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9" w:rsidRDefault="00384A29" w:rsidP="00505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169F8" wp14:editId="405B171A">
            <wp:simplePos x="0" y="0"/>
            <wp:positionH relativeFrom="column">
              <wp:posOffset>150495</wp:posOffset>
            </wp:positionH>
            <wp:positionV relativeFrom="paragraph">
              <wp:posOffset>-107950</wp:posOffset>
            </wp:positionV>
            <wp:extent cx="1383665" cy="719455"/>
            <wp:effectExtent l="0" t="0" r="6985" b="4445"/>
            <wp:wrapSquare wrapText="bothSides"/>
            <wp:docPr id="1" name="Рисунок 1" descr="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626" w:rsidRDefault="00C62215" w:rsidP="00C8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путей </w:t>
      </w:r>
      <w:r w:rsidR="00C8382A">
        <w:rPr>
          <w:rFonts w:ascii="Times New Roman" w:hAnsi="Times New Roman" w:cs="Times New Roman"/>
          <w:sz w:val="28"/>
          <w:szCs w:val="28"/>
        </w:rPr>
        <w:t>сообщения</w:t>
      </w:r>
    </w:p>
    <w:p w:rsidR="00505626" w:rsidRDefault="00505626" w:rsidP="00505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50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«Сибирский государственный университет путей сообщения»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Факультет «Управления персоналом» СГУПС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Кафедра «Социальная психология управления» СГУПС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2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5056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626">
        <w:rPr>
          <w:rFonts w:ascii="Times New Roman" w:hAnsi="Times New Roman" w:cs="Times New Roman"/>
          <w:sz w:val="28"/>
          <w:szCs w:val="28"/>
        </w:rPr>
        <w:t xml:space="preserve">  Всероссийской научно-практической конференции 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«</w:t>
      </w:r>
      <w:r w:rsidRPr="005056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Системное обеспечение условий достойного труда</w:t>
      </w:r>
      <w:r w:rsidRPr="00505626">
        <w:rPr>
          <w:rFonts w:ascii="Times New Roman" w:hAnsi="Times New Roman" w:cs="Times New Roman"/>
          <w:b/>
          <w:sz w:val="28"/>
          <w:szCs w:val="28"/>
        </w:rPr>
        <w:t>»</w:t>
      </w:r>
    </w:p>
    <w:p w:rsidR="00384A29" w:rsidRDefault="00384A29" w:rsidP="003E7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A29" w:rsidRPr="00505626" w:rsidRDefault="00384A29" w:rsidP="005056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 xml:space="preserve">Конференция состоится 22 ноября 2019 года. Форма проведения конференции – очная и заочная. </w:t>
      </w:r>
      <w:r w:rsidRPr="00505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Сборник статей будет сформирован на электронном носителе в издательстве СГУПС (Новосибирск) </w:t>
      </w:r>
      <w:r w:rsidRPr="005056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и </w:t>
      </w:r>
      <w:r w:rsidRPr="00505626">
        <w:rPr>
          <w:rFonts w:ascii="Times New Roman" w:hAnsi="Times New Roman" w:cs="Times New Roman"/>
          <w:b/>
          <w:color w:val="0070C0"/>
          <w:sz w:val="28"/>
          <w:szCs w:val="28"/>
        </w:rPr>
        <w:t>размещен в РИНЦ. Авторам отправляются сборники материалов в электронном формате.</w:t>
      </w:r>
    </w:p>
    <w:p w:rsidR="00384A29" w:rsidRPr="00505626" w:rsidRDefault="00384A29" w:rsidP="00505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К участию приглашаются преподаватели, ученые, магистранты занимающиеся управлением персоналом. Принимаются научные материалы соответствующие тематике и требованиям оформления.</w:t>
      </w:r>
    </w:p>
    <w:p w:rsidR="00384A29" w:rsidRPr="00505626" w:rsidRDefault="00384A29" w:rsidP="00505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Для иногородних участников конференции оплата за проезд и проживание осуществляются за их счёт.</w:t>
      </w:r>
    </w:p>
    <w:p w:rsidR="00384A29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Программа конференции</w:t>
      </w:r>
      <w:r w:rsidR="00BC0F8D">
        <w:rPr>
          <w:rFonts w:ascii="Times New Roman" w:hAnsi="Times New Roman" w:cs="Times New Roman"/>
          <w:sz w:val="28"/>
          <w:szCs w:val="28"/>
        </w:rPr>
        <w:t>:</w:t>
      </w:r>
    </w:p>
    <w:p w:rsidR="00C10A13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22 ноября – Пленарное заседание, работа секций.</w:t>
      </w:r>
    </w:p>
    <w:p w:rsidR="00C10A13" w:rsidRPr="00505626" w:rsidRDefault="00C10A13" w:rsidP="00C8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9.00 – 10.00 – регистрация участников</w:t>
      </w:r>
    </w:p>
    <w:p w:rsidR="00C10A13" w:rsidRPr="00505626" w:rsidRDefault="00C10A13" w:rsidP="00C8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10.00 – 12.00 – пленарное заседание</w:t>
      </w:r>
    </w:p>
    <w:p w:rsidR="00C10A13" w:rsidRPr="00505626" w:rsidRDefault="00C10A13" w:rsidP="00C8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12.00 – 13.00 – кофе-брейк</w:t>
      </w:r>
    </w:p>
    <w:p w:rsidR="00C10A13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13.00-15.00 – работа секций</w:t>
      </w:r>
    </w:p>
    <w:p w:rsidR="00C10A13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15.00-16.00 – подведение итогов работы секций</w:t>
      </w:r>
    </w:p>
    <w:p w:rsidR="00384A29" w:rsidRDefault="00384A29" w:rsidP="003E7F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0A13" w:rsidRDefault="00C10A13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C8382A" w:rsidRDefault="00C8382A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A13" w:rsidRDefault="00C10A13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Николаенко Валентина Михайловна, кандидат философских наук, доцент, декан факультета «Управление персоналом».</w:t>
      </w:r>
    </w:p>
    <w:p w:rsidR="00322C8A" w:rsidRPr="00D32F40" w:rsidRDefault="00322C8A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A4A" w:rsidRDefault="00706A4A" w:rsidP="0070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Владимир Иванович, кандидат психологических наук,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«Социальная психология управления».</w:t>
      </w:r>
    </w:p>
    <w:p w:rsidR="00C10A13" w:rsidRDefault="00C10A13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доктор экономических наук, профессор,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«Государственное и муниципальное управление».</w:t>
      </w:r>
    </w:p>
    <w:p w:rsidR="00C10A13" w:rsidRDefault="00EF2D3B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Никандрова Наталья Петровна, кандидат психологических наук,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«Профессиональное обучение, педагогика и психология».</w:t>
      </w:r>
    </w:p>
    <w:p w:rsidR="00EF2D3B" w:rsidRDefault="00EF2D3B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Гилева Кристина Викторовна,  кандидат психологических наук, доцент.</w:t>
      </w:r>
    </w:p>
    <w:p w:rsidR="00CB723D" w:rsidRDefault="00CB723D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 Николай Александрович, директор департамента по управлению персоналом и оплате труда.</w:t>
      </w:r>
    </w:p>
    <w:p w:rsidR="00CB723D" w:rsidRDefault="00CB723D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Елена Анатольевна, заместитель начальника дирекции по кадрам и социальным вопросам. </w:t>
      </w:r>
    </w:p>
    <w:p w:rsidR="00CB723D" w:rsidRPr="00CB723D" w:rsidRDefault="00CB723D" w:rsidP="00CB7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Москвина Ольга Владимировна, </w:t>
      </w:r>
      <w:r w:rsidRPr="00CB723D">
        <w:rPr>
          <w:rFonts w:ascii="Times New Roman" w:hAnsi="Times New Roman" w:cs="Times New Roman"/>
          <w:sz w:val="28"/>
          <w:szCs w:val="28"/>
        </w:rPr>
        <w:t>кандидат экономических наук, начальник управления совершенствования государственного управления и правовой работы министерства экономического развития Новосибирской области.</w:t>
      </w:r>
    </w:p>
    <w:p w:rsidR="00D3385A" w:rsidRDefault="00D3385A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06A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363BE7" w:rsidRDefault="00D3385A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Сафронова Оксана Леонидовна, старший преподаватель кафедры «Социальная психология управления»</w:t>
      </w:r>
      <w:r w:rsidR="00F66977">
        <w:rPr>
          <w:rFonts w:ascii="Times New Roman" w:hAnsi="Times New Roman" w:cs="Times New Roman"/>
          <w:sz w:val="28"/>
          <w:szCs w:val="28"/>
        </w:rPr>
        <w:t>.</w:t>
      </w:r>
    </w:p>
    <w:p w:rsidR="00BC0F8D" w:rsidRDefault="00BC0F8D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BE7" w:rsidRPr="00BC0F8D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Официальный язык конференции: </w:t>
      </w:r>
      <w:r w:rsidRPr="00BC0F8D">
        <w:rPr>
          <w:rFonts w:ascii="Times New Roman" w:hAnsi="Times New Roman" w:cs="Times New Roman"/>
          <w:i/>
          <w:sz w:val="28"/>
          <w:szCs w:val="28"/>
        </w:rPr>
        <w:t>русский</w:t>
      </w:r>
    </w:p>
    <w:p w:rsidR="00363BE7" w:rsidRPr="00BC0F8D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8D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C0F8D">
        <w:rPr>
          <w:rFonts w:ascii="Times New Roman" w:hAnsi="Times New Roman" w:cs="Times New Roman"/>
          <w:sz w:val="28"/>
          <w:szCs w:val="28"/>
        </w:rPr>
        <w:t xml:space="preserve"> для участия в конференции и </w:t>
      </w:r>
      <w:r w:rsidRPr="00BC0F8D">
        <w:rPr>
          <w:rFonts w:ascii="Times New Roman" w:hAnsi="Times New Roman" w:cs="Times New Roman"/>
          <w:b/>
          <w:sz w:val="28"/>
          <w:szCs w:val="28"/>
        </w:rPr>
        <w:t>статьи</w:t>
      </w:r>
      <w:r w:rsidRPr="00BC0F8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в электронном виде до 10 ноября </w:t>
      </w:r>
      <w:r w:rsidRPr="00BC0F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2019</w:t>
      </w: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 года на </w:t>
      </w:r>
      <w:proofErr w:type="gramStart"/>
      <w:r w:rsidRPr="00BC0F8D">
        <w:rPr>
          <w:rFonts w:ascii="Times New Roman" w:hAnsi="Times New Roman" w:cs="Times New Roman"/>
          <w:spacing w:val="-2"/>
          <w:sz w:val="28"/>
          <w:szCs w:val="28"/>
        </w:rPr>
        <w:t>е</w:t>
      </w:r>
      <w:proofErr w:type="gramEnd"/>
      <w:r w:rsidRPr="00BC0F8D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lomakinams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@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stu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</w:p>
    <w:p w:rsidR="00363BE7" w:rsidRPr="00BC0F8D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E7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BC0F8D">
        <w:rPr>
          <w:rFonts w:ascii="Times New Roman" w:hAnsi="Times New Roman" w:cs="Times New Roman"/>
          <w:sz w:val="28"/>
          <w:szCs w:val="28"/>
        </w:rPr>
        <w:t>: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C0F8D">
        <w:rPr>
          <w:rFonts w:ascii="Times New Roman" w:hAnsi="Times New Roman" w:cs="Times New Roman"/>
          <w:i/>
          <w:sz w:val="28"/>
          <w:szCs w:val="28"/>
        </w:rPr>
        <w:t>Узнать дополнительную информацию, задать свои вопросы Вы можете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Кафедра «Социальная психология управления» СГУПС:</w:t>
      </w:r>
    </w:p>
    <w:p w:rsidR="00F66977" w:rsidRPr="00D32F40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0F8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C0F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0F8D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 xml:space="preserve"> «Социальная психология управления» 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Мельников Владимир Иванович,  </w:t>
      </w:r>
      <w:proofErr w:type="spellStart"/>
      <w:r w:rsidRPr="00BC0F8D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BC0F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C0F8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>. 8-383-328-03-78,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BC0F8D">
        <w:rPr>
          <w:rFonts w:ascii="Times New Roman" w:hAnsi="Times New Roman" w:cs="Times New Roman"/>
          <w:sz w:val="28"/>
          <w:szCs w:val="28"/>
        </w:rPr>
        <w:t>-</w:t>
      </w:r>
      <w:r w:rsidRPr="00BC0F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0F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0F8D">
        <w:rPr>
          <w:rFonts w:ascii="Times New Roman" w:hAnsi="Times New Roman" w:cs="Times New Roman"/>
          <w:sz w:val="28"/>
          <w:szCs w:val="28"/>
          <w:lang w:val="en-US"/>
        </w:rPr>
        <w:t>melnikov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C0F8D">
        <w:rPr>
          <w:rFonts w:ascii="Times New Roman" w:hAnsi="Times New Roman" w:cs="Times New Roman"/>
          <w:sz w:val="28"/>
          <w:szCs w:val="28"/>
          <w:lang w:val="en-US"/>
        </w:rPr>
        <w:t>stu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0F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6977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Секретарь конференции Сафронова Оксана Леонидовна, </w:t>
      </w:r>
    </w:p>
    <w:p w:rsidR="00363BE7" w:rsidRPr="00F66977" w:rsidRDefault="00CB723D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697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F669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669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6977">
        <w:rPr>
          <w:rFonts w:ascii="Times New Roman" w:hAnsi="Times New Roman" w:cs="Times New Roman"/>
          <w:sz w:val="28"/>
          <w:szCs w:val="28"/>
        </w:rPr>
        <w:t>ел</w:t>
      </w:r>
      <w:r w:rsidRPr="00F66977">
        <w:rPr>
          <w:rFonts w:ascii="Times New Roman" w:hAnsi="Times New Roman" w:cs="Times New Roman"/>
          <w:sz w:val="28"/>
          <w:szCs w:val="28"/>
          <w:lang w:val="en-US"/>
        </w:rPr>
        <w:t>. 328-0</w:t>
      </w:r>
      <w:r w:rsidR="00200090" w:rsidRPr="00C13C2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697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00090" w:rsidRPr="00C13C2B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669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3BE7" w:rsidRPr="00F6697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F66977" w:rsidRPr="00F66977">
        <w:rPr>
          <w:rFonts w:ascii="Times New Roman" w:hAnsi="Times New Roman" w:cs="Times New Roman"/>
          <w:sz w:val="28"/>
          <w:szCs w:val="28"/>
          <w:lang w:val="en-US"/>
        </w:rPr>
        <w:t>safol</w:t>
      </w:r>
      <w:r w:rsidR="00CE4204" w:rsidRPr="00200090">
        <w:rPr>
          <w:rFonts w:ascii="Times New Roman" w:hAnsi="Times New Roman" w:cs="Times New Roman"/>
          <w:sz w:val="28"/>
          <w:szCs w:val="28"/>
          <w:lang w:val="en-US"/>
        </w:rPr>
        <w:t>999</w:t>
      </w:r>
      <w:r w:rsidR="00363BE7" w:rsidRPr="00F6697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66977" w:rsidRPr="00F66977">
        <w:rPr>
          <w:rFonts w:ascii="Times New Roman" w:hAnsi="Times New Roman" w:cs="Times New Roman"/>
          <w:sz w:val="28"/>
          <w:szCs w:val="28"/>
          <w:lang w:val="en-US"/>
        </w:rPr>
        <w:t>yandex.ru</w:t>
      </w:r>
    </w:p>
    <w:p w:rsidR="00C10A13" w:rsidRPr="00F66977" w:rsidRDefault="00C10A13" w:rsidP="00BC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538" w:rsidRDefault="00B81538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505626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3E7F1E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3E7F1E" w:rsidRPr="003E7F1E" w:rsidRDefault="003E7F1E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500" w:rsidRPr="00BC0F8D" w:rsidRDefault="00FC6500" w:rsidP="00CB723D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Развитие условий достойного труда через трансформацию управления человеческими ресурсами. </w:t>
      </w:r>
    </w:p>
    <w:p w:rsidR="00FC6500" w:rsidRPr="00BC0F8D" w:rsidRDefault="00FC6500" w:rsidP="00CB723D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Психологические аспекты обеспечения условий достойного труда. </w:t>
      </w:r>
      <w:r w:rsidRPr="00BC0F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C6500" w:rsidRPr="00BC0F8D" w:rsidRDefault="00FC6500" w:rsidP="00CB723D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Государственно</w:t>
      </w:r>
      <w:r w:rsidR="00DE623D">
        <w:rPr>
          <w:rFonts w:ascii="Times New Roman" w:hAnsi="Times New Roman" w:cs="Times New Roman"/>
          <w:sz w:val="28"/>
          <w:szCs w:val="28"/>
        </w:rPr>
        <w:t xml:space="preserve">е </w:t>
      </w:r>
      <w:r w:rsidR="00D32F40">
        <w:rPr>
          <w:rFonts w:ascii="Times New Roman" w:hAnsi="Times New Roman" w:cs="Times New Roman"/>
          <w:sz w:val="28"/>
          <w:szCs w:val="28"/>
        </w:rPr>
        <w:t xml:space="preserve">регулирование  </w:t>
      </w:r>
      <w:r w:rsidRPr="00BC0F8D">
        <w:rPr>
          <w:rFonts w:ascii="Times New Roman" w:hAnsi="Times New Roman" w:cs="Times New Roman"/>
          <w:sz w:val="28"/>
          <w:szCs w:val="28"/>
        </w:rPr>
        <w:t xml:space="preserve">труда в современном обществе. </w:t>
      </w:r>
      <w:r w:rsidRPr="00BC0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6500" w:rsidRPr="00BC0F8D" w:rsidRDefault="00FC6500" w:rsidP="00EC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8D">
        <w:rPr>
          <w:rFonts w:ascii="Times New Roman" w:hAnsi="Times New Roman" w:cs="Times New Roman"/>
          <w:b/>
          <w:sz w:val="28"/>
          <w:szCs w:val="28"/>
        </w:rPr>
        <w:t>ОБРАЗЕЦ ЗАЯВКИ ДЛЯ КАЖДОГО УЧАСТНИКА, АВТОРА И СОАВТОРА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Фамилия, имя, отчество на русском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Имя и фамилия на английском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Ученая степень, специальность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Должность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Сотовый телефон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C0F8D">
        <w:rPr>
          <w:rFonts w:ascii="Times New Roman" w:hAnsi="Times New Roman" w:cs="Times New Roman"/>
          <w:sz w:val="28"/>
          <w:szCs w:val="28"/>
        </w:rPr>
        <w:t>-</w:t>
      </w:r>
      <w:r w:rsidRPr="00BC0F8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Отправлять электронный сборник материалов конференции: ДА/НЕТ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Форма участия: очная (с докладом), очная (без доклада)*, заочная (статья)</w:t>
      </w:r>
    </w:p>
    <w:p w:rsidR="00FC6500" w:rsidRPr="00BC0F8D" w:rsidRDefault="00FC6500" w:rsidP="00EC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8D" w:rsidRDefault="00BC0F8D" w:rsidP="0050562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626" w:rsidRPr="00BC0F8D" w:rsidRDefault="00505626" w:rsidP="0050562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F8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СТАТЬИ</w:t>
      </w:r>
    </w:p>
    <w:p w:rsidR="00505626" w:rsidRPr="00BC0F8D" w:rsidRDefault="00505626" w:rsidP="00BC0F8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Статьи представляются в электронном виде до 10 ноября </w:t>
      </w:r>
      <w:r w:rsidRPr="00BC0F8D">
        <w:rPr>
          <w:rFonts w:ascii="Times New Roman" w:hAnsi="Times New Roman" w:cs="Times New Roman"/>
          <w:b/>
          <w:spacing w:val="-2"/>
          <w:sz w:val="28"/>
          <w:szCs w:val="28"/>
        </w:rPr>
        <w:t>2019</w:t>
      </w: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 года на </w:t>
      </w:r>
      <w:proofErr w:type="gramStart"/>
      <w:r w:rsidRPr="00BC0F8D">
        <w:rPr>
          <w:rFonts w:ascii="Times New Roman" w:hAnsi="Times New Roman" w:cs="Times New Roman"/>
          <w:spacing w:val="-2"/>
          <w:sz w:val="28"/>
          <w:szCs w:val="28"/>
        </w:rPr>
        <w:t>е</w:t>
      </w:r>
      <w:proofErr w:type="gramEnd"/>
      <w:r w:rsidRPr="00BC0F8D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505626" w:rsidRPr="00BC0F8D" w:rsidRDefault="00505626" w:rsidP="00BC0F8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lomakinams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@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stu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</w:p>
    <w:p w:rsidR="00CB723D" w:rsidRDefault="00CB723D" w:rsidP="00EC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F4" w:rsidRPr="00BC0F8D" w:rsidRDefault="008A50F4" w:rsidP="00EC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Основные требования к оформлению докладов и статей  в сборнике.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hAnsi="Times New Roman" w:cs="Times New Roman"/>
          <w:sz w:val="28"/>
          <w:szCs w:val="28"/>
        </w:rPr>
        <w:t>Все статьи будут проверяться в системе «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» (не менее 70 % оригинальности).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Оргкомитет имеет право отказать автору в публикации при несоответствии статьи следующим требованиям: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lastRenderedPageBreak/>
        <w:t>1. Объем публикации формата А</w:t>
      </w:r>
      <w:proofErr w:type="gramStart"/>
      <w:r w:rsidRPr="003E7F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E7F1E">
        <w:rPr>
          <w:rFonts w:ascii="Times New Roman" w:hAnsi="Times New Roman" w:cs="Times New Roman"/>
          <w:sz w:val="28"/>
          <w:szCs w:val="28"/>
        </w:rPr>
        <w:t xml:space="preserve"> (включая рисунки, таблицы, библиографический список) должен составлять 3–8 страниц.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Гарнитура шрифта –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обычное начертание. </w:t>
      </w:r>
      <w:proofErr w:type="gram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кегля – 14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>, межстрочный интервал одинарный, перенос слов – автоматический, поля (верхнее, нижнее, левое, правое) – 25 мм.</w:t>
      </w:r>
      <w:proofErr w:type="gramEnd"/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2. Статья должна включать в себя: УДК; имя, отчество и фамилию автора; название организации; название публикации; аннотацию и ключевые слова (на русском языке); название публикации; аннотацию и ключевые слова (на английском языке). </w:t>
      </w:r>
      <w:proofErr w:type="gramStart"/>
      <w:r w:rsidRPr="003E7F1E">
        <w:rPr>
          <w:rFonts w:ascii="Times New Roman" w:hAnsi="Times New Roman" w:cs="Times New Roman"/>
          <w:sz w:val="28"/>
          <w:szCs w:val="28"/>
        </w:rPr>
        <w:t>Основной текст статьи должен иметь следующую структуру: введение (цель и актуальность написания статьи); постановка задачи; описание метода решения задачи (например, технико-экономический анализ); анализ полученных результатов (отличие предлагаемых методов от уже известных, их преимущества по сравнению с другими и т.п.); практическое приложение результатов; выводы.</w:t>
      </w:r>
      <w:proofErr w:type="gramEnd"/>
      <w:r w:rsidRPr="003E7F1E">
        <w:rPr>
          <w:rFonts w:ascii="Times New Roman" w:hAnsi="Times New Roman" w:cs="Times New Roman"/>
          <w:sz w:val="28"/>
          <w:szCs w:val="28"/>
        </w:rPr>
        <w:t xml:space="preserve"> Статья должна быть написана от третьего лица или в безличной форме.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3. Текст публикации необходимо подготовить в текстовом редакторе</w:t>
      </w:r>
      <w:r w:rsidRPr="003E7F1E">
        <w:rPr>
          <w:rFonts w:ascii="Times New Roman" w:hAnsi="Times New Roman" w:cs="Times New Roman"/>
          <w:sz w:val="28"/>
          <w:szCs w:val="28"/>
        </w:rPr>
        <w:br/>
      </w:r>
      <w:r w:rsidRPr="003E7F1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E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E7F1E">
        <w:rPr>
          <w:rFonts w:ascii="Times New Roman" w:hAnsi="Times New Roman" w:cs="Times New Roman"/>
          <w:sz w:val="28"/>
          <w:szCs w:val="28"/>
        </w:rPr>
        <w:t>Пожалуйста, сохраните несколько копий файлов статьи в форматах *.</w:t>
      </w:r>
      <w:r w:rsidRPr="003E7F1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E7F1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E7F1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>, *.</w:t>
      </w:r>
      <w:r w:rsidRPr="003E7F1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3E7F1E">
        <w:rPr>
          <w:rFonts w:ascii="Times New Roman" w:hAnsi="Times New Roman" w:cs="Times New Roman"/>
          <w:sz w:val="28"/>
          <w:szCs w:val="28"/>
        </w:rPr>
        <w:t>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4. Рисунки и таблицы следует располагать в тексте статьи. К файлу публикации прилагать графические файлы рисунков обязательно. Рисунки предпочтительно выполнять средствами графических редакторов. Фотографии должны быть четкими и контрастными, наличие оригинала желательно.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Рисунок 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), а ссылка оформляется так: см. рисунок, см. таблицу.</w:t>
      </w:r>
      <w:proofErr w:type="gram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Если их несколько, то они нумеруются (например,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 1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ссылка: </w:t>
      </w:r>
      <w:proofErr w:type="spellStart"/>
      <w:proofErr w:type="gram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c</w:t>
      </w:r>
      <w:proofErr w:type="gram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. рис. 1, см. табл. 2). Рисунки и таблицы должны иметь название.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5. Ссылки на использованные источники оформляются в квадратных скобках. Источники в библиографическом списке приводятся в порядке появления ссылок на них в статье. Ссылка на каждый использованный источник обязательна.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6. Для набора формул необходимо использовать только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 (использовать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 нельзя).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Переменные набираются курсивом (например: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время, </w:t>
      </w:r>
      <w:proofErr w:type="gram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скорость движения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), кроме греческих букв (α, β, γ). Цифры, наименование функций и критериев (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sin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max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lim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Re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) набираются прямым шрифтом (не курсивом), векторы и матрицы – прямым, жирным шрифтом, русские буквы в индексах набираются обычным шрифтом. Не следует изменять масштаб формул. Нумерация формул осуществляется только при наличии в тексте статьи ссылок на них.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7. Название укрупненных блоков статьи (например, </w:t>
      </w:r>
      <w:r w:rsidRPr="003E7F1E">
        <w:rPr>
          <w:rFonts w:ascii="Times New Roman" w:hAnsi="Times New Roman" w:cs="Times New Roman"/>
          <w:bCs/>
          <w:color w:val="000000"/>
          <w:sz w:val="28"/>
          <w:szCs w:val="28"/>
        </w:rPr>
        <w:t>Введение, Постановка задачи и т.д.</w:t>
      </w:r>
      <w:r w:rsidRPr="003E7F1E">
        <w:rPr>
          <w:rFonts w:ascii="Times New Roman" w:hAnsi="Times New Roman" w:cs="Times New Roman"/>
          <w:sz w:val="28"/>
          <w:szCs w:val="28"/>
        </w:rPr>
        <w:t>) писать не нужно. Пример оформления статьи приведен в приложении 1.</w:t>
      </w:r>
    </w:p>
    <w:p w:rsidR="00F01A1B" w:rsidRPr="003E7F1E" w:rsidRDefault="00F01A1B" w:rsidP="00F01A1B">
      <w:pPr>
        <w:spacing w:after="0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sectPr w:rsidR="00F01A1B" w:rsidRPr="003E7F1E" w:rsidSect="002143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Toc488917670"/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 – Пример оформления статьи</w:t>
      </w: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330.332</w:t>
      </w: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А. </w:t>
      </w:r>
      <w:proofErr w:type="spellStart"/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Баркова</w:t>
      </w:r>
      <w:proofErr w:type="spellEnd"/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Л. А. Кондаурова 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(СГУПС, Новосибирск)</w:t>
      </w:r>
      <w:bookmarkEnd w:id="1"/>
    </w:p>
    <w:p w:rsidR="00F01A1B" w:rsidRPr="003E7F1E" w:rsidRDefault="00F01A1B" w:rsidP="00F01A1B">
      <w:pPr>
        <w:keepNext/>
        <w:keepLines/>
        <w:suppressAutoHyphens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2" w:name="_Toc488917671"/>
      <w:r w:rsidRPr="003E7F1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Инвестиционный климат России: современное состояние</w:t>
      </w:r>
      <w:bookmarkEnd w:id="2"/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В данной статье рассматривается состояние инвестиционного климата в Российской Федерации и факторы, его определяющие.</w:t>
      </w:r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инвестиционный климат, инвестиционная активность, инвестирование.</w:t>
      </w:r>
    </w:p>
    <w:p w:rsidR="00F01A1B" w:rsidRPr="003E7F1E" w:rsidRDefault="00F01A1B" w:rsidP="00F01A1B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1A1B" w:rsidRPr="003E7F1E" w:rsidRDefault="00F01A1B" w:rsidP="00F01A1B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7F1E">
        <w:rPr>
          <w:rFonts w:ascii="Times New Roman" w:hAnsi="Times New Roman" w:cs="Times New Roman"/>
          <w:sz w:val="28"/>
          <w:szCs w:val="28"/>
          <w:lang w:val="en-US"/>
        </w:rPr>
        <w:t>Investment Climate of Russia: Current Status</w:t>
      </w:r>
    </w:p>
    <w:p w:rsidR="00F01A1B" w:rsidRPr="003E7F1E" w:rsidRDefault="00F01A1B" w:rsidP="00F01A1B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F1E">
        <w:rPr>
          <w:rFonts w:ascii="Times New Roman" w:hAnsi="Times New Roman" w:cs="Times New Roman"/>
          <w:sz w:val="28"/>
          <w:szCs w:val="28"/>
          <w:lang w:val="en-US"/>
        </w:rPr>
        <w:t>This article discusses the state of the investment climate in the Russian Federation and the factors influencing it.</w:t>
      </w:r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 words: </w:t>
      </w:r>
      <w:r w:rsidRPr="003E7F1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investment climate, investment activity, investment.</w:t>
      </w:r>
    </w:p>
    <w:p w:rsidR="00F01A1B" w:rsidRPr="003E7F1E" w:rsidRDefault="00F01A1B" w:rsidP="00F0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условиях рыночных отношений инвестиционные процессы играют немаловажную роль в экономике любой страны.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смогла улучшить 3 показателя из 10, которые влияют на состояние страны в целом (таблица).</w:t>
      </w:r>
    </w:p>
    <w:p w:rsidR="00F01A1B" w:rsidRPr="003E7F1E" w:rsidRDefault="00F01A1B" w:rsidP="00F0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A1B" w:rsidRPr="003E7F1E" w:rsidRDefault="00F01A1B" w:rsidP="00F01A1B">
      <w:pPr>
        <w:keepNext/>
        <w:suppressAutoHyphens/>
        <w:spacing w:before="120"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России по методике 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Doing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Business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2017–2018 гг.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8"/>
        <w:gridCol w:w="1417"/>
        <w:gridCol w:w="1276"/>
        <w:gridCol w:w="1985"/>
      </w:tblGrid>
      <w:tr w:rsidR="00F01A1B" w:rsidRPr="003E7F1E" w:rsidTr="00027683">
        <w:tc>
          <w:tcPr>
            <w:tcW w:w="4248" w:type="dxa"/>
            <w:vMerge w:val="restart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1985" w:type="dxa"/>
            <w:vMerge w:val="restart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</w:t>
            </w:r>
            <w:proofErr w:type="gramStart"/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(+)/ </w:t>
            </w:r>
            <w:proofErr w:type="gramEnd"/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(-) позиции</w:t>
            </w:r>
          </w:p>
        </w:tc>
      </w:tr>
      <w:tr w:rsidR="00F01A1B" w:rsidRPr="003E7F1E" w:rsidTr="00027683">
        <w:tc>
          <w:tcPr>
            <w:tcW w:w="4248" w:type="dxa"/>
            <w:vMerge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1A1B" w:rsidRPr="003E7F1E" w:rsidRDefault="00F01A1B" w:rsidP="00F01A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F01A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85" w:type="dxa"/>
            <w:vMerge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предприятий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–7</w:t>
            </w: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разрешений на строительство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</w:t>
            </w: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системе электроснабжения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</w:t>
            </w: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собственности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изменений</w:t>
            </w:r>
          </w:p>
        </w:tc>
      </w:tr>
    </w:tbl>
    <w:p w:rsidR="00F01A1B" w:rsidRPr="003E7F1E" w:rsidRDefault="00F01A1B" w:rsidP="00F0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A1B" w:rsidRPr="003E7F1E" w:rsidRDefault="00F01A1B" w:rsidP="00F01A1B">
      <w:pPr>
        <w:keepNext/>
        <w:keepLines/>
        <w:spacing w:before="120" w:after="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F01A1B" w:rsidRPr="003E7F1E" w:rsidRDefault="00F01A1B" w:rsidP="00F01A1B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Инвестиционный климат в России: мнение иностранных инвесторов // ООО «Эрнст энд Янг – оценка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консультационные услуги», 2015. </w:t>
      </w:r>
      <w:r w:rsidRPr="003E7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URL: http://www.fiac.ru/ru/pdf/EY-investment-climate-in-russia-2015-rus.pdf</w:t>
      </w:r>
    </w:p>
    <w:p w:rsidR="00F01A1B" w:rsidRPr="003E7F1E" w:rsidRDefault="00F01A1B" w:rsidP="00F01A1B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Кондаурова Л. А., Кощеева У. В</w:t>
      </w:r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Проблемы и перспективы сделок LBO на российском рынке // Фундаментальные проблемы науки: Сб. статей </w:t>
      </w:r>
      <w:proofErr w:type="spell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Междунар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науч</w:t>
      </w:r>
      <w:proofErr w:type="gram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.-</w:t>
      </w:r>
      <w:proofErr w:type="spellStart"/>
      <w:proofErr w:type="gram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практ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конф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20 апреля 2015 г. Уфа: РИЦ </w:t>
      </w:r>
      <w:proofErr w:type="spell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БашГУ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2015. С. 39</w:t>
      </w:r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" w:char="F02D"/>
      </w:r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40.</w:t>
      </w:r>
    </w:p>
    <w:p w:rsidR="00F01A1B" w:rsidRPr="003E7F1E" w:rsidRDefault="00F01A1B" w:rsidP="00F01A1B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A1B" w:rsidRPr="003E7F1E" w:rsidRDefault="00F01A1B" w:rsidP="00BC1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статей Вы можете найти на сайте СГУПС http://science.stu.ru/page.php?id=79. </w:t>
      </w:r>
    </w:p>
    <w:sectPr w:rsidR="00F01A1B" w:rsidRPr="003E7F1E" w:rsidSect="00DA2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A26"/>
    <w:multiLevelType w:val="hybridMultilevel"/>
    <w:tmpl w:val="BECE8E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CB55BA"/>
    <w:multiLevelType w:val="hybridMultilevel"/>
    <w:tmpl w:val="F48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A"/>
    <w:rsid w:val="000F19B7"/>
    <w:rsid w:val="00200090"/>
    <w:rsid w:val="00322C8A"/>
    <w:rsid w:val="00363BE7"/>
    <w:rsid w:val="00384A29"/>
    <w:rsid w:val="003E7F1E"/>
    <w:rsid w:val="003F2E02"/>
    <w:rsid w:val="00505626"/>
    <w:rsid w:val="005940A8"/>
    <w:rsid w:val="00706A4A"/>
    <w:rsid w:val="007A5B60"/>
    <w:rsid w:val="008A50F4"/>
    <w:rsid w:val="00A13C26"/>
    <w:rsid w:val="00A72F2A"/>
    <w:rsid w:val="00AC29AA"/>
    <w:rsid w:val="00B409A7"/>
    <w:rsid w:val="00B81538"/>
    <w:rsid w:val="00BC0F8D"/>
    <w:rsid w:val="00BC1B4B"/>
    <w:rsid w:val="00C10A13"/>
    <w:rsid w:val="00C13C2B"/>
    <w:rsid w:val="00C62215"/>
    <w:rsid w:val="00C8382A"/>
    <w:rsid w:val="00CB723D"/>
    <w:rsid w:val="00CE4204"/>
    <w:rsid w:val="00D32F40"/>
    <w:rsid w:val="00D3385A"/>
    <w:rsid w:val="00DA222A"/>
    <w:rsid w:val="00DE623D"/>
    <w:rsid w:val="00EC4BFD"/>
    <w:rsid w:val="00EF2D3B"/>
    <w:rsid w:val="00F01A1B"/>
    <w:rsid w:val="00F37CB1"/>
    <w:rsid w:val="00F66977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2019-09-23T08:09:00Z</dcterms:created>
  <dcterms:modified xsi:type="dcterms:W3CDTF">2019-10-17T09:20:00Z</dcterms:modified>
</cp:coreProperties>
</file>