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E105" w14:textId="18EF76BB" w:rsidR="00457500" w:rsidRDefault="00457500" w:rsidP="00457500">
      <w:pPr>
        <w:jc w:val="right"/>
        <w:rPr>
          <w:rFonts w:ascii="Times New Roman" w:hAnsi="Times New Roman" w:cs="Times New Roman"/>
          <w:b/>
          <w:sz w:val="28"/>
          <w:szCs w:val="28"/>
        </w:rPr>
      </w:pPr>
      <w:r w:rsidRPr="00006353">
        <w:rPr>
          <w:rFonts w:ascii="Times New Roman" w:hAnsi="Times New Roman" w:cs="Times New Roman"/>
          <w:b/>
          <w:sz w:val="28"/>
          <w:szCs w:val="28"/>
        </w:rPr>
        <w:t>Приложение</w:t>
      </w:r>
    </w:p>
    <w:p w14:paraId="35AAB24F" w14:textId="77777777" w:rsidR="00457500" w:rsidRDefault="00457500" w:rsidP="00457500">
      <w:pPr>
        <w:jc w:val="right"/>
        <w:rPr>
          <w:rFonts w:ascii="Times New Roman" w:hAnsi="Times New Roman" w:cs="Times New Roman"/>
          <w:b/>
          <w:sz w:val="28"/>
          <w:szCs w:val="28"/>
        </w:rPr>
      </w:pPr>
      <w:bookmarkStart w:id="0" w:name="_GoBack"/>
      <w:bookmarkEnd w:id="0"/>
    </w:p>
    <w:p w14:paraId="510A6856" w14:textId="77777777" w:rsidR="00457500" w:rsidRDefault="00457500" w:rsidP="00457500">
      <w:pP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Заявка на участие во </w:t>
      </w:r>
      <w:r w:rsidRPr="00D56AA3">
        <w:rPr>
          <w:rFonts w:ascii="Times New Roman" w:eastAsia="Times New Roman" w:hAnsi="Times New Roman" w:cs="Times New Roman"/>
          <w:b/>
          <w:sz w:val="28"/>
          <w:szCs w:val="28"/>
          <w:lang w:eastAsia="ru-RU"/>
        </w:rPr>
        <w:t xml:space="preserve">Всероссийском конкурсе </w:t>
      </w:r>
      <w:r>
        <w:rPr>
          <w:rFonts w:ascii="Times New Roman" w:eastAsia="Times New Roman" w:hAnsi="Times New Roman" w:cs="Times New Roman"/>
          <w:b/>
          <w:sz w:val="28"/>
          <w:szCs w:val="28"/>
          <w:lang w:eastAsia="ru-RU"/>
        </w:rPr>
        <w:t xml:space="preserve">видеороликов </w:t>
      </w:r>
      <w:r>
        <w:rPr>
          <w:rFonts w:ascii="Times New Roman" w:eastAsia="Times New Roman" w:hAnsi="Times New Roman" w:cs="Times New Roman"/>
          <w:b/>
          <w:sz w:val="28"/>
          <w:szCs w:val="28"/>
          <w:lang w:eastAsia="ru-RU"/>
        </w:rPr>
        <w:br/>
        <w:t>о профессиях</w:t>
      </w:r>
      <w:r w:rsidRPr="00D56AA3">
        <w:rPr>
          <w:rFonts w:ascii="Times New Roman" w:eastAsia="Times New Roman" w:hAnsi="Times New Roman" w:cs="Times New Roman"/>
          <w:b/>
          <w:sz w:val="28"/>
          <w:szCs w:val="28"/>
          <w:lang w:eastAsia="ru-RU"/>
        </w:rPr>
        <w:t xml:space="preserve"> «</w:t>
      </w:r>
      <w:proofErr w:type="spellStart"/>
      <w:r w:rsidRPr="00D56AA3">
        <w:rPr>
          <w:rFonts w:ascii="Times New Roman" w:eastAsia="Times New Roman" w:hAnsi="Times New Roman" w:cs="Times New Roman"/>
          <w:b/>
          <w:sz w:val="28"/>
          <w:szCs w:val="28"/>
          <w:lang w:eastAsia="ru-RU"/>
        </w:rPr>
        <w:t>Zасобой</w:t>
      </w:r>
      <w:proofErr w:type="spellEnd"/>
      <w:r w:rsidRPr="00D56AA3">
        <w:rPr>
          <w:rFonts w:ascii="Times New Roman" w:eastAsia="Times New Roman" w:hAnsi="Times New Roman" w:cs="Times New Roman"/>
          <w:b/>
          <w:sz w:val="28"/>
          <w:szCs w:val="28"/>
          <w:lang w:eastAsia="ru-RU"/>
        </w:rPr>
        <w:t>»</w:t>
      </w:r>
    </w:p>
    <w:p w14:paraId="17519E43" w14:textId="77777777" w:rsidR="00457500" w:rsidRDefault="00457500" w:rsidP="00457500">
      <w:pPr>
        <w:jc w:val="center"/>
        <w:rPr>
          <w:rFonts w:ascii="Times New Roman" w:hAnsi="Times New Roman" w:cs="Times New Roman"/>
          <w:b/>
          <w:sz w:val="28"/>
          <w:szCs w:val="28"/>
        </w:rPr>
      </w:pPr>
    </w:p>
    <w:tbl>
      <w:tblPr>
        <w:tblStyle w:val="a5"/>
        <w:tblW w:w="9923" w:type="dxa"/>
        <w:tblInd w:w="-572" w:type="dxa"/>
        <w:tblLook w:val="04A0" w:firstRow="1" w:lastRow="0" w:firstColumn="1" w:lastColumn="0" w:noHBand="0" w:noVBand="1"/>
      </w:tblPr>
      <w:tblGrid>
        <w:gridCol w:w="567"/>
        <w:gridCol w:w="4820"/>
        <w:gridCol w:w="4536"/>
      </w:tblGrid>
      <w:tr w:rsidR="00457500" w:rsidRPr="00307B08" w14:paraId="4EA813D3" w14:textId="77777777" w:rsidTr="00720699">
        <w:tc>
          <w:tcPr>
            <w:tcW w:w="567" w:type="dxa"/>
          </w:tcPr>
          <w:p w14:paraId="31311CD9"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442C86A0"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Субъект РФ</w:t>
            </w:r>
          </w:p>
        </w:tc>
        <w:tc>
          <w:tcPr>
            <w:tcW w:w="4536" w:type="dxa"/>
          </w:tcPr>
          <w:p w14:paraId="7B358123"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2D201AE8" w14:textId="77777777" w:rsidTr="00720699">
        <w:tc>
          <w:tcPr>
            <w:tcW w:w="567" w:type="dxa"/>
          </w:tcPr>
          <w:p w14:paraId="210D6616"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1A122B11"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Фамилия Имя участника</w:t>
            </w:r>
          </w:p>
        </w:tc>
        <w:tc>
          <w:tcPr>
            <w:tcW w:w="4536" w:type="dxa"/>
          </w:tcPr>
          <w:p w14:paraId="460AF32F"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6AE455F9" w14:textId="77777777" w:rsidTr="00720699">
        <w:tc>
          <w:tcPr>
            <w:tcW w:w="567" w:type="dxa"/>
          </w:tcPr>
          <w:p w14:paraId="43B4FF09"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11A8E46C" w14:textId="77777777" w:rsidR="00457500" w:rsidRPr="00307B08" w:rsidRDefault="00457500" w:rsidP="00720699">
            <w:pPr>
              <w:pStyle w:val="20"/>
              <w:shd w:val="clear" w:color="auto" w:fill="auto"/>
              <w:tabs>
                <w:tab w:val="left" w:pos="567"/>
              </w:tabs>
              <w:spacing w:before="0" w:after="0" w:line="276" w:lineRule="auto"/>
              <w:jc w:val="left"/>
              <w:rPr>
                <w:sz w:val="23"/>
                <w:szCs w:val="23"/>
                <w:lang w:val="en-US"/>
              </w:rPr>
            </w:pPr>
            <w:r w:rsidRPr="00307B08">
              <w:rPr>
                <w:sz w:val="23"/>
                <w:szCs w:val="23"/>
              </w:rPr>
              <w:t xml:space="preserve">Электронная почта </w:t>
            </w:r>
            <w:r w:rsidRPr="00307B08">
              <w:rPr>
                <w:i/>
                <w:sz w:val="23"/>
                <w:szCs w:val="23"/>
              </w:rPr>
              <w:t>(</w:t>
            </w:r>
            <w:r w:rsidRPr="00307B08">
              <w:rPr>
                <w:i/>
                <w:sz w:val="23"/>
                <w:szCs w:val="23"/>
                <w:lang w:val="en-US"/>
              </w:rPr>
              <w:t>e-mail)</w:t>
            </w:r>
          </w:p>
        </w:tc>
        <w:tc>
          <w:tcPr>
            <w:tcW w:w="4536" w:type="dxa"/>
          </w:tcPr>
          <w:p w14:paraId="174FC925"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6294785F" w14:textId="77777777" w:rsidTr="00720699">
        <w:tc>
          <w:tcPr>
            <w:tcW w:w="567" w:type="dxa"/>
          </w:tcPr>
          <w:p w14:paraId="54C320E0"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5CD10F1C" w14:textId="77777777" w:rsidR="00457500" w:rsidRPr="00307B08" w:rsidRDefault="00457500" w:rsidP="00720699">
            <w:pPr>
              <w:pStyle w:val="20"/>
              <w:shd w:val="clear" w:color="auto" w:fill="auto"/>
              <w:tabs>
                <w:tab w:val="left" w:pos="567"/>
              </w:tabs>
              <w:spacing w:before="0" w:after="0" w:line="240" w:lineRule="auto"/>
              <w:jc w:val="left"/>
              <w:rPr>
                <w:sz w:val="23"/>
                <w:szCs w:val="23"/>
              </w:rPr>
            </w:pPr>
            <w:r w:rsidRPr="00307B08">
              <w:rPr>
                <w:sz w:val="23"/>
                <w:szCs w:val="23"/>
              </w:rPr>
              <w:t xml:space="preserve">Ссылка на облачное хранилище </w:t>
            </w:r>
            <w:r w:rsidRPr="00307B08">
              <w:rPr>
                <w:sz w:val="23"/>
                <w:szCs w:val="23"/>
              </w:rPr>
              <w:br/>
              <w:t>с видеороликом</w:t>
            </w:r>
          </w:p>
        </w:tc>
        <w:tc>
          <w:tcPr>
            <w:tcW w:w="4536" w:type="dxa"/>
          </w:tcPr>
          <w:p w14:paraId="5B3D87ED"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11819BD0" w14:textId="77777777" w:rsidTr="00720699">
        <w:tc>
          <w:tcPr>
            <w:tcW w:w="567" w:type="dxa"/>
          </w:tcPr>
          <w:p w14:paraId="74DAB637"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058D56CB"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Фамилия Имя Отчество педагога</w:t>
            </w:r>
          </w:p>
          <w:p w14:paraId="1A475223" w14:textId="77777777" w:rsidR="00457500" w:rsidRPr="00307B08" w:rsidRDefault="00457500" w:rsidP="00720699">
            <w:pPr>
              <w:pStyle w:val="20"/>
              <w:shd w:val="clear" w:color="auto" w:fill="auto"/>
              <w:tabs>
                <w:tab w:val="left" w:pos="567"/>
              </w:tabs>
              <w:spacing w:before="0" w:after="0" w:line="276" w:lineRule="auto"/>
              <w:jc w:val="left"/>
              <w:rPr>
                <w:i/>
                <w:sz w:val="23"/>
                <w:szCs w:val="23"/>
              </w:rPr>
            </w:pPr>
            <w:r w:rsidRPr="00307B08">
              <w:rPr>
                <w:i/>
                <w:sz w:val="23"/>
                <w:szCs w:val="23"/>
              </w:rPr>
              <w:t>*сопровождающего работу учащегося/группы учащихся образовательной организации или учреждения интернатного типа</w:t>
            </w:r>
          </w:p>
        </w:tc>
        <w:tc>
          <w:tcPr>
            <w:tcW w:w="4536" w:type="dxa"/>
          </w:tcPr>
          <w:p w14:paraId="3D26B885"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6B275BF3" w14:textId="77777777" w:rsidTr="00720699">
        <w:tc>
          <w:tcPr>
            <w:tcW w:w="567" w:type="dxa"/>
          </w:tcPr>
          <w:p w14:paraId="344337B4"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11BCD6A0"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Полное наименование должности педагога</w:t>
            </w:r>
          </w:p>
        </w:tc>
        <w:tc>
          <w:tcPr>
            <w:tcW w:w="4536" w:type="dxa"/>
          </w:tcPr>
          <w:p w14:paraId="148270A0"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508E2D4E" w14:textId="77777777" w:rsidTr="00720699">
        <w:tc>
          <w:tcPr>
            <w:tcW w:w="567" w:type="dxa"/>
          </w:tcPr>
          <w:p w14:paraId="5FFF7176"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65B0A331"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Полное наименование организации</w:t>
            </w:r>
          </w:p>
        </w:tc>
        <w:tc>
          <w:tcPr>
            <w:tcW w:w="4536" w:type="dxa"/>
          </w:tcPr>
          <w:p w14:paraId="44717B26"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2157B299" w14:textId="77777777" w:rsidTr="00720699">
        <w:tc>
          <w:tcPr>
            <w:tcW w:w="567" w:type="dxa"/>
          </w:tcPr>
          <w:p w14:paraId="796CF4A1"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63F1C8E2"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Контактные данные педагога</w:t>
            </w:r>
          </w:p>
        </w:tc>
        <w:tc>
          <w:tcPr>
            <w:tcW w:w="4536" w:type="dxa"/>
          </w:tcPr>
          <w:p w14:paraId="4DB484CE"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4F245929" w14:textId="77777777" w:rsidTr="00720699">
        <w:tc>
          <w:tcPr>
            <w:tcW w:w="567" w:type="dxa"/>
          </w:tcPr>
          <w:p w14:paraId="3C6B504E"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7BF48711"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r w:rsidRPr="00307B08">
              <w:rPr>
                <w:sz w:val="23"/>
                <w:szCs w:val="23"/>
              </w:rPr>
              <w:t xml:space="preserve">Электронная почта </w:t>
            </w:r>
            <w:r w:rsidRPr="00307B08">
              <w:rPr>
                <w:i/>
                <w:sz w:val="23"/>
                <w:szCs w:val="23"/>
              </w:rPr>
              <w:t>(</w:t>
            </w:r>
            <w:r w:rsidRPr="00307B08">
              <w:rPr>
                <w:i/>
                <w:sz w:val="23"/>
                <w:szCs w:val="23"/>
                <w:lang w:val="en-US"/>
              </w:rPr>
              <w:t>e-mail)</w:t>
            </w:r>
          </w:p>
        </w:tc>
        <w:tc>
          <w:tcPr>
            <w:tcW w:w="4536" w:type="dxa"/>
          </w:tcPr>
          <w:p w14:paraId="6EEE82FF"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r w:rsidR="00457500" w:rsidRPr="00307B08" w14:paraId="699D66D3" w14:textId="77777777" w:rsidTr="00720699">
        <w:tc>
          <w:tcPr>
            <w:tcW w:w="567" w:type="dxa"/>
          </w:tcPr>
          <w:p w14:paraId="407D62B8"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25410B1B" w14:textId="77777777" w:rsidR="00457500" w:rsidRPr="00307B08" w:rsidRDefault="00457500" w:rsidP="00720699">
            <w:pPr>
              <w:pStyle w:val="20"/>
              <w:shd w:val="clear" w:color="auto" w:fill="auto"/>
              <w:tabs>
                <w:tab w:val="left" w:pos="567"/>
              </w:tabs>
              <w:spacing w:before="0" w:after="0" w:line="276" w:lineRule="auto"/>
              <w:rPr>
                <w:sz w:val="23"/>
                <w:szCs w:val="23"/>
              </w:rPr>
            </w:pPr>
            <w:r w:rsidRPr="00307B08">
              <w:rPr>
                <w:b/>
                <w:i/>
                <w:sz w:val="23"/>
                <w:szCs w:val="23"/>
              </w:rPr>
              <w:t>Согласие на обработку персональных данных педагога</w:t>
            </w:r>
          </w:p>
        </w:tc>
        <w:tc>
          <w:tcPr>
            <w:tcW w:w="4536" w:type="dxa"/>
          </w:tcPr>
          <w:p w14:paraId="4B53D19E" w14:textId="77777777" w:rsidR="00457500" w:rsidRPr="00307B08" w:rsidRDefault="00457500" w:rsidP="00720699">
            <w:pPr>
              <w:pStyle w:val="20"/>
              <w:shd w:val="clear" w:color="auto" w:fill="auto"/>
              <w:tabs>
                <w:tab w:val="left" w:pos="567"/>
              </w:tabs>
              <w:spacing w:before="0" w:after="0" w:line="276" w:lineRule="auto"/>
              <w:rPr>
                <w:sz w:val="23"/>
                <w:szCs w:val="23"/>
              </w:rPr>
            </w:pPr>
            <w:r w:rsidRPr="00307B08">
              <w:rPr>
                <w:sz w:val="23"/>
                <w:szCs w:val="23"/>
              </w:rPr>
              <w:t>Подпись педагога</w:t>
            </w:r>
          </w:p>
        </w:tc>
      </w:tr>
      <w:tr w:rsidR="00457500" w:rsidRPr="00307B08" w14:paraId="6F4E2872" w14:textId="77777777" w:rsidTr="00720699">
        <w:trPr>
          <w:trHeight w:val="6648"/>
        </w:trPr>
        <w:tc>
          <w:tcPr>
            <w:tcW w:w="567" w:type="dxa"/>
          </w:tcPr>
          <w:p w14:paraId="567E90FB" w14:textId="77777777" w:rsidR="00457500" w:rsidRPr="00307B08" w:rsidRDefault="00457500" w:rsidP="00457500">
            <w:pPr>
              <w:pStyle w:val="20"/>
              <w:numPr>
                <w:ilvl w:val="0"/>
                <w:numId w:val="2"/>
              </w:numPr>
              <w:shd w:val="clear" w:color="auto" w:fill="auto"/>
              <w:tabs>
                <w:tab w:val="left" w:pos="567"/>
              </w:tabs>
              <w:spacing w:before="0" w:after="0" w:line="276" w:lineRule="auto"/>
              <w:rPr>
                <w:b/>
                <w:sz w:val="23"/>
                <w:szCs w:val="23"/>
              </w:rPr>
            </w:pPr>
          </w:p>
        </w:tc>
        <w:tc>
          <w:tcPr>
            <w:tcW w:w="4820" w:type="dxa"/>
          </w:tcPr>
          <w:p w14:paraId="508CCF57" w14:textId="77777777" w:rsidR="00457500" w:rsidRPr="00307B08" w:rsidRDefault="00457500" w:rsidP="00720699">
            <w:pPr>
              <w:pStyle w:val="20"/>
              <w:tabs>
                <w:tab w:val="left" w:pos="567"/>
              </w:tabs>
              <w:spacing w:before="0" w:after="0" w:line="240" w:lineRule="auto"/>
              <w:jc w:val="both"/>
              <w:rPr>
                <w:sz w:val="23"/>
                <w:szCs w:val="23"/>
              </w:rPr>
            </w:pPr>
            <w:r w:rsidRPr="00307B08">
              <w:rPr>
                <w:sz w:val="23"/>
                <w:szCs w:val="23"/>
              </w:rPr>
              <w:t>Я согласен с условиями Всероссийского конкурса видеороликов о профессиях «</w:t>
            </w:r>
            <w:proofErr w:type="spellStart"/>
            <w:r w:rsidRPr="00307B08">
              <w:rPr>
                <w:sz w:val="23"/>
                <w:szCs w:val="23"/>
              </w:rPr>
              <w:t>Zасобой</w:t>
            </w:r>
            <w:proofErr w:type="spellEnd"/>
            <w:r w:rsidRPr="00307B08">
              <w:rPr>
                <w:sz w:val="23"/>
                <w:szCs w:val="23"/>
              </w:rPr>
              <w:t>», определенными в настоящем Положении. Во исполнение требований Федерального закона от 27 июля 2006 г. № 152-ФЗ «О персональных данных» даю Организаторам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Также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c>
          <w:tcPr>
            <w:tcW w:w="4536" w:type="dxa"/>
          </w:tcPr>
          <w:p w14:paraId="44FB147F" w14:textId="77777777" w:rsidR="00457500" w:rsidRPr="00307B08" w:rsidRDefault="00457500" w:rsidP="00720699">
            <w:pPr>
              <w:pStyle w:val="20"/>
              <w:shd w:val="clear" w:color="auto" w:fill="auto"/>
              <w:tabs>
                <w:tab w:val="left" w:pos="567"/>
              </w:tabs>
              <w:spacing w:before="0" w:after="0" w:line="276" w:lineRule="auto"/>
              <w:jc w:val="left"/>
              <w:rPr>
                <w:sz w:val="23"/>
                <w:szCs w:val="23"/>
              </w:rPr>
            </w:pPr>
          </w:p>
        </w:tc>
      </w:tr>
    </w:tbl>
    <w:p w14:paraId="2472953A" w14:textId="77777777" w:rsidR="00457500" w:rsidRPr="007E4127" w:rsidRDefault="00457500" w:rsidP="00457500">
      <w:pPr>
        <w:rPr>
          <w:rFonts w:ascii="Times New Roman" w:hAnsi="Times New Roman" w:cs="Times New Roman"/>
        </w:rPr>
      </w:pPr>
    </w:p>
    <w:p w14:paraId="5AD396A1" w14:textId="77777777" w:rsidR="00457500" w:rsidRPr="0068231D" w:rsidRDefault="00457500" w:rsidP="00457500">
      <w:pPr>
        <w:ind w:left="-709" w:firstLine="709"/>
        <w:jc w:val="both"/>
        <w:rPr>
          <w:rFonts w:ascii="Times New Roman" w:hAnsi="Times New Roman" w:cs="Times New Roman"/>
          <w:sz w:val="22"/>
          <w:szCs w:val="22"/>
        </w:rPr>
      </w:pPr>
      <w:r w:rsidRPr="0068231D">
        <w:rPr>
          <w:rFonts w:ascii="Times New Roman" w:hAnsi="Times New Roman" w:cs="Times New Roman"/>
          <w:sz w:val="22"/>
          <w:szCs w:val="22"/>
        </w:rPr>
        <w:t>*</w:t>
      </w:r>
      <w:r w:rsidRPr="0068231D">
        <w:rPr>
          <w:rFonts w:ascii="Times New Roman" w:hAnsi="Times New Roman" w:cs="Times New Roman"/>
          <w:b/>
          <w:i/>
          <w:sz w:val="22"/>
          <w:szCs w:val="22"/>
        </w:rPr>
        <w:t>Заявку</w:t>
      </w:r>
      <w:r w:rsidRPr="0068231D">
        <w:rPr>
          <w:rFonts w:ascii="Times New Roman" w:hAnsi="Times New Roman" w:cs="Times New Roman"/>
          <w:sz w:val="22"/>
          <w:szCs w:val="22"/>
        </w:rPr>
        <w:t xml:space="preserve"> на участие в Конкурсе </w:t>
      </w:r>
      <w:r w:rsidRPr="0068231D">
        <w:rPr>
          <w:rFonts w:ascii="Times New Roman" w:hAnsi="Times New Roman" w:cs="Times New Roman"/>
          <w:b/>
          <w:i/>
          <w:sz w:val="22"/>
          <w:szCs w:val="22"/>
        </w:rPr>
        <w:t xml:space="preserve">с подписью </w:t>
      </w:r>
      <w:r>
        <w:rPr>
          <w:rFonts w:ascii="Times New Roman" w:hAnsi="Times New Roman" w:cs="Times New Roman"/>
          <w:b/>
          <w:i/>
          <w:sz w:val="22"/>
          <w:szCs w:val="22"/>
        </w:rPr>
        <w:t>педагога</w:t>
      </w:r>
      <w:r w:rsidRPr="0068231D">
        <w:rPr>
          <w:rFonts w:ascii="Times New Roman" w:hAnsi="Times New Roman" w:cs="Times New Roman"/>
          <w:sz w:val="22"/>
          <w:szCs w:val="22"/>
        </w:rPr>
        <w:t xml:space="preserve"> необходимо </w:t>
      </w:r>
      <w:r w:rsidRPr="0068231D">
        <w:rPr>
          <w:rFonts w:ascii="Times New Roman" w:hAnsi="Times New Roman" w:cs="Times New Roman"/>
          <w:b/>
          <w:i/>
          <w:sz w:val="22"/>
          <w:szCs w:val="22"/>
        </w:rPr>
        <w:t xml:space="preserve">направить </w:t>
      </w:r>
      <w:r w:rsidRPr="0068231D">
        <w:rPr>
          <w:rFonts w:ascii="Times New Roman" w:hAnsi="Times New Roman" w:cs="Times New Roman"/>
          <w:b/>
          <w:i/>
          <w:sz w:val="22"/>
          <w:szCs w:val="22"/>
        </w:rPr>
        <w:br/>
        <w:t xml:space="preserve">в формате </w:t>
      </w:r>
      <w:r w:rsidRPr="0068231D">
        <w:rPr>
          <w:rFonts w:ascii="Times New Roman" w:hAnsi="Times New Roman" w:cs="Times New Roman"/>
          <w:b/>
          <w:i/>
          <w:sz w:val="22"/>
          <w:szCs w:val="22"/>
          <w:lang w:val="en-US"/>
        </w:rPr>
        <w:t>jpg</w:t>
      </w:r>
      <w:r w:rsidRPr="0068231D">
        <w:rPr>
          <w:rFonts w:ascii="Times New Roman" w:hAnsi="Times New Roman" w:cs="Times New Roman"/>
          <w:b/>
          <w:i/>
          <w:sz w:val="22"/>
          <w:szCs w:val="22"/>
        </w:rPr>
        <w:t xml:space="preserve"> или </w:t>
      </w:r>
      <w:r w:rsidRPr="0068231D">
        <w:rPr>
          <w:rFonts w:ascii="Times New Roman" w:hAnsi="Times New Roman" w:cs="Times New Roman"/>
          <w:b/>
          <w:i/>
          <w:sz w:val="22"/>
          <w:szCs w:val="22"/>
          <w:lang w:val="en-US"/>
        </w:rPr>
        <w:t>pdf</w:t>
      </w:r>
      <w:r w:rsidRPr="0068231D">
        <w:rPr>
          <w:rFonts w:ascii="Times New Roman" w:hAnsi="Times New Roman" w:cs="Times New Roman"/>
          <w:sz w:val="22"/>
          <w:szCs w:val="22"/>
        </w:rPr>
        <w:t xml:space="preserve">. Также необходимо </w:t>
      </w:r>
      <w:r w:rsidRPr="0068231D">
        <w:rPr>
          <w:rFonts w:ascii="Times New Roman" w:hAnsi="Times New Roman" w:cs="Times New Roman"/>
          <w:b/>
          <w:i/>
          <w:sz w:val="22"/>
          <w:szCs w:val="22"/>
        </w:rPr>
        <w:t>прислать заявку</w:t>
      </w:r>
      <w:r w:rsidRPr="0068231D">
        <w:rPr>
          <w:rFonts w:ascii="Times New Roman" w:hAnsi="Times New Roman" w:cs="Times New Roman"/>
          <w:sz w:val="22"/>
          <w:szCs w:val="22"/>
        </w:rPr>
        <w:t xml:space="preserve"> </w:t>
      </w:r>
      <w:r w:rsidRPr="0068231D">
        <w:rPr>
          <w:rFonts w:ascii="Times New Roman" w:hAnsi="Times New Roman" w:cs="Times New Roman"/>
          <w:b/>
          <w:i/>
          <w:sz w:val="22"/>
          <w:szCs w:val="22"/>
        </w:rPr>
        <w:t xml:space="preserve">в текстовом формате </w:t>
      </w:r>
      <w:r w:rsidRPr="0068231D">
        <w:rPr>
          <w:rFonts w:ascii="Times New Roman" w:hAnsi="Times New Roman" w:cs="Times New Roman"/>
          <w:b/>
          <w:i/>
          <w:sz w:val="22"/>
          <w:szCs w:val="22"/>
          <w:lang w:val="en-US"/>
        </w:rPr>
        <w:t>doc</w:t>
      </w:r>
      <w:r w:rsidRPr="0068231D">
        <w:rPr>
          <w:rFonts w:ascii="Times New Roman" w:hAnsi="Times New Roman" w:cs="Times New Roman"/>
          <w:b/>
          <w:i/>
          <w:sz w:val="22"/>
          <w:szCs w:val="22"/>
        </w:rPr>
        <w:t xml:space="preserve"> или </w:t>
      </w:r>
      <w:r w:rsidRPr="0068231D">
        <w:rPr>
          <w:rFonts w:ascii="Times New Roman" w:hAnsi="Times New Roman" w:cs="Times New Roman"/>
          <w:b/>
          <w:i/>
          <w:sz w:val="22"/>
          <w:szCs w:val="22"/>
          <w:lang w:val="en-US"/>
        </w:rPr>
        <w:t>docx</w:t>
      </w:r>
      <w:r>
        <w:rPr>
          <w:rFonts w:ascii="Times New Roman" w:hAnsi="Times New Roman" w:cs="Times New Roman"/>
          <w:sz w:val="22"/>
          <w:szCs w:val="22"/>
        </w:rPr>
        <w:t xml:space="preserve"> и ссылку на </w:t>
      </w:r>
      <w:r w:rsidRPr="00307B08">
        <w:rPr>
          <w:rFonts w:ascii="Times New Roman" w:hAnsi="Times New Roman" w:cs="Times New Roman"/>
          <w:sz w:val="22"/>
          <w:szCs w:val="22"/>
        </w:rPr>
        <w:t>облачное хранилище с видеороликом</w:t>
      </w:r>
      <w:r>
        <w:rPr>
          <w:rFonts w:ascii="Times New Roman" w:hAnsi="Times New Roman" w:cs="Times New Roman"/>
          <w:sz w:val="22"/>
          <w:szCs w:val="22"/>
        </w:rPr>
        <w:t>.</w:t>
      </w:r>
    </w:p>
    <w:p w14:paraId="0246800D" w14:textId="77777777" w:rsidR="00457500" w:rsidRPr="0068231D" w:rsidRDefault="00457500" w:rsidP="00457500">
      <w:pPr>
        <w:jc w:val="both"/>
        <w:rPr>
          <w:rFonts w:ascii="Times New Roman" w:hAnsi="Times New Roman" w:cs="Times New Roman"/>
          <w:sz w:val="22"/>
          <w:szCs w:val="22"/>
        </w:rPr>
      </w:pPr>
      <w:r w:rsidRPr="0068231D">
        <w:rPr>
          <w:rFonts w:ascii="Times New Roman" w:hAnsi="Times New Roman" w:cs="Times New Roman"/>
          <w:sz w:val="22"/>
          <w:szCs w:val="22"/>
        </w:rPr>
        <w:t>Заявку (Приложение настоящего Положения) и</w:t>
      </w:r>
      <w:r>
        <w:rPr>
          <w:rFonts w:ascii="Times New Roman" w:hAnsi="Times New Roman" w:cs="Times New Roman"/>
          <w:sz w:val="22"/>
          <w:szCs w:val="22"/>
        </w:rPr>
        <w:t xml:space="preserve"> ссылку на </w:t>
      </w:r>
      <w:r w:rsidRPr="00307B08">
        <w:rPr>
          <w:rFonts w:ascii="Times New Roman" w:hAnsi="Times New Roman" w:cs="Times New Roman"/>
          <w:sz w:val="22"/>
          <w:szCs w:val="22"/>
        </w:rPr>
        <w:t>облачное хранилище с видеороликом</w:t>
      </w:r>
    </w:p>
    <w:p w14:paraId="65AB12DD" w14:textId="77777777" w:rsidR="00457500" w:rsidRPr="0068231D" w:rsidRDefault="00457500" w:rsidP="00457500">
      <w:pPr>
        <w:ind w:left="-709" w:firstLine="709"/>
        <w:jc w:val="both"/>
        <w:rPr>
          <w:rFonts w:ascii="Times New Roman" w:hAnsi="Times New Roman" w:cs="Times New Roman"/>
          <w:sz w:val="22"/>
          <w:szCs w:val="22"/>
        </w:rPr>
      </w:pPr>
      <w:r w:rsidRPr="0068231D">
        <w:rPr>
          <w:rFonts w:ascii="Times New Roman" w:hAnsi="Times New Roman" w:cs="Times New Roman"/>
          <w:sz w:val="22"/>
          <w:szCs w:val="22"/>
        </w:rPr>
        <w:t xml:space="preserve">необходимо </w:t>
      </w:r>
      <w:r w:rsidRPr="0068231D">
        <w:rPr>
          <w:rFonts w:ascii="Times New Roman" w:hAnsi="Times New Roman" w:cs="Times New Roman"/>
          <w:b/>
          <w:i/>
          <w:sz w:val="22"/>
          <w:szCs w:val="22"/>
        </w:rPr>
        <w:t>направить до 30 июня 2019 года</w:t>
      </w:r>
      <w:r w:rsidRPr="0068231D">
        <w:rPr>
          <w:rFonts w:ascii="Times New Roman" w:hAnsi="Times New Roman" w:cs="Times New Roman"/>
          <w:sz w:val="22"/>
          <w:szCs w:val="22"/>
        </w:rPr>
        <w:t xml:space="preserve"> </w:t>
      </w:r>
      <w:r w:rsidRPr="0068231D">
        <w:rPr>
          <w:rFonts w:ascii="Times New Roman" w:hAnsi="Times New Roman" w:cs="Times New Roman"/>
          <w:b/>
          <w:i/>
          <w:sz w:val="22"/>
          <w:szCs w:val="22"/>
        </w:rPr>
        <w:t xml:space="preserve">на электронный адрес: </w:t>
      </w:r>
      <w:r w:rsidRPr="0068231D">
        <w:rPr>
          <w:rFonts w:ascii="Times New Roman" w:hAnsi="Times New Roman" w:cs="Times New Roman"/>
          <w:b/>
          <w:i/>
          <w:sz w:val="22"/>
          <w:szCs w:val="22"/>
          <w:lang w:val="en-US"/>
        </w:rPr>
        <w:t>z</w:t>
      </w:r>
      <w:r w:rsidRPr="0068231D">
        <w:rPr>
          <w:rFonts w:ascii="Times New Roman" w:hAnsi="Times New Roman" w:cs="Times New Roman"/>
          <w:b/>
          <w:i/>
          <w:sz w:val="22"/>
          <w:szCs w:val="22"/>
        </w:rPr>
        <w:t xml:space="preserve">asoboy@bk.ru. </w:t>
      </w:r>
    </w:p>
    <w:p w14:paraId="6EFFA591" w14:textId="77777777" w:rsidR="00457500" w:rsidRPr="00006353" w:rsidRDefault="00457500" w:rsidP="00457500">
      <w:pPr>
        <w:jc w:val="both"/>
        <w:rPr>
          <w:rFonts w:ascii="Times New Roman" w:hAnsi="Times New Roman" w:cs="Times New Roman"/>
          <w:sz w:val="28"/>
          <w:szCs w:val="28"/>
        </w:rPr>
      </w:pPr>
    </w:p>
    <w:p w14:paraId="71D52676" w14:textId="77777777" w:rsidR="00DD6A37" w:rsidRPr="00457500" w:rsidRDefault="00DD6A37" w:rsidP="00457500"/>
    <w:sectPr w:rsidR="00DD6A37" w:rsidRPr="00457500" w:rsidSect="006109CE">
      <w:headerReference w:type="default" r:id="rId7"/>
      <w:pgSz w:w="11906" w:h="16838"/>
      <w:pgMar w:top="709" w:right="1133" w:bottom="97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37AA" w14:textId="77777777" w:rsidR="00407426" w:rsidRDefault="00407426">
      <w:r>
        <w:separator/>
      </w:r>
    </w:p>
  </w:endnote>
  <w:endnote w:type="continuationSeparator" w:id="0">
    <w:p w14:paraId="2171821E" w14:textId="77777777" w:rsidR="00407426" w:rsidRDefault="0040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6695" w14:textId="77777777" w:rsidR="00407426" w:rsidRDefault="00407426">
      <w:r>
        <w:separator/>
      </w:r>
    </w:p>
  </w:footnote>
  <w:footnote w:type="continuationSeparator" w:id="0">
    <w:p w14:paraId="600E606B" w14:textId="77777777" w:rsidR="00407426" w:rsidRDefault="0040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552620989"/>
      <w:docPartObj>
        <w:docPartGallery w:val="Page Numbers (Top of Page)"/>
        <w:docPartUnique/>
      </w:docPartObj>
    </w:sdtPr>
    <w:sdtEndPr/>
    <w:sdtContent>
      <w:p w14:paraId="624FE512" w14:textId="77777777" w:rsidR="00B9348A" w:rsidRPr="00B9348A" w:rsidRDefault="005A40FF">
        <w:pPr>
          <w:pStyle w:val="a3"/>
          <w:jc w:val="center"/>
          <w:rPr>
            <w:rFonts w:ascii="Times New Roman" w:hAnsi="Times New Roman" w:cs="Times New Roman"/>
            <w:sz w:val="22"/>
            <w:szCs w:val="22"/>
          </w:rPr>
        </w:pPr>
        <w:r w:rsidRPr="00B9348A">
          <w:rPr>
            <w:rFonts w:ascii="Times New Roman" w:hAnsi="Times New Roman" w:cs="Times New Roman"/>
            <w:sz w:val="22"/>
            <w:szCs w:val="22"/>
          </w:rPr>
          <w:fldChar w:fldCharType="begin"/>
        </w:r>
        <w:r w:rsidRPr="00B9348A">
          <w:rPr>
            <w:rFonts w:ascii="Times New Roman" w:hAnsi="Times New Roman" w:cs="Times New Roman"/>
            <w:sz w:val="22"/>
            <w:szCs w:val="22"/>
          </w:rPr>
          <w:instrText>PAGE   \* MERGEFORMAT</w:instrText>
        </w:r>
        <w:r w:rsidRPr="00B9348A">
          <w:rPr>
            <w:rFonts w:ascii="Times New Roman" w:hAnsi="Times New Roman" w:cs="Times New Roman"/>
            <w:sz w:val="22"/>
            <w:szCs w:val="22"/>
          </w:rPr>
          <w:fldChar w:fldCharType="separate"/>
        </w:r>
        <w:r>
          <w:rPr>
            <w:rFonts w:ascii="Times New Roman" w:hAnsi="Times New Roman" w:cs="Times New Roman"/>
            <w:noProof/>
            <w:sz w:val="22"/>
            <w:szCs w:val="22"/>
          </w:rPr>
          <w:t>2</w:t>
        </w:r>
        <w:r w:rsidRPr="00B9348A">
          <w:rPr>
            <w:rFonts w:ascii="Times New Roman" w:hAnsi="Times New Roman" w:cs="Times New Roman"/>
            <w:sz w:val="22"/>
            <w:szCs w:val="22"/>
          </w:rPr>
          <w:fldChar w:fldCharType="end"/>
        </w:r>
      </w:p>
    </w:sdtContent>
  </w:sdt>
  <w:p w14:paraId="2E13CB2B" w14:textId="77777777" w:rsidR="00B9348A" w:rsidRPr="00B9348A" w:rsidRDefault="00407426">
    <w:pPr>
      <w:pStyle w:val="a3"/>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4D3"/>
    <w:multiLevelType w:val="hybridMultilevel"/>
    <w:tmpl w:val="4BC40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B119C2"/>
    <w:multiLevelType w:val="hybridMultilevel"/>
    <w:tmpl w:val="C08C5888"/>
    <w:lvl w:ilvl="0" w:tplc="D778B4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33"/>
    <w:rsid w:val="00311933"/>
    <w:rsid w:val="00407426"/>
    <w:rsid w:val="00457500"/>
    <w:rsid w:val="005A40FF"/>
    <w:rsid w:val="00DD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9121"/>
  <w15:chartTrackingRefBased/>
  <w15:docId w15:val="{DAC1FC93-6405-4133-BC2A-B1DEBA7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0FF"/>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0FF"/>
    <w:pPr>
      <w:widowControl w:val="0"/>
      <w:suppressAutoHyphens/>
      <w:spacing w:after="0" w:line="100" w:lineRule="atLeast"/>
    </w:pPr>
    <w:rPr>
      <w:rFonts w:ascii="Arial" w:eastAsia="Arial Unicode MS" w:hAnsi="Arial" w:cs="Times New Roman"/>
      <w:sz w:val="20"/>
      <w:szCs w:val="20"/>
      <w:lang w:eastAsia="ru-RU"/>
    </w:rPr>
  </w:style>
  <w:style w:type="paragraph" w:styleId="a3">
    <w:name w:val="header"/>
    <w:basedOn w:val="a"/>
    <w:link w:val="a4"/>
    <w:uiPriority w:val="99"/>
    <w:unhideWhenUsed/>
    <w:rsid w:val="005A40FF"/>
    <w:pPr>
      <w:tabs>
        <w:tab w:val="center" w:pos="4677"/>
        <w:tab w:val="right" w:pos="9355"/>
      </w:tabs>
    </w:pPr>
  </w:style>
  <w:style w:type="character" w:customStyle="1" w:styleId="a4">
    <w:name w:val="Верхний колонтитул Знак"/>
    <w:basedOn w:val="a0"/>
    <w:link w:val="a3"/>
    <w:uiPriority w:val="99"/>
    <w:rsid w:val="005A40FF"/>
    <w:rPr>
      <w:sz w:val="24"/>
      <w:szCs w:val="24"/>
    </w:rPr>
  </w:style>
  <w:style w:type="character" w:customStyle="1" w:styleId="2">
    <w:name w:val="Основной текст (2)_"/>
    <w:basedOn w:val="a0"/>
    <w:link w:val="20"/>
    <w:rsid w:val="00457500"/>
    <w:rPr>
      <w:rFonts w:ascii="Times New Roman" w:eastAsia="Times New Roman" w:hAnsi="Times New Roman" w:cs="Times New Roman"/>
      <w:shd w:val="clear" w:color="auto" w:fill="FFFFFF"/>
    </w:rPr>
  </w:style>
  <w:style w:type="paragraph" w:customStyle="1" w:styleId="20">
    <w:name w:val="Основной текст (2)"/>
    <w:basedOn w:val="a"/>
    <w:link w:val="2"/>
    <w:rsid w:val="00457500"/>
    <w:pPr>
      <w:widowControl w:val="0"/>
      <w:shd w:val="clear" w:color="auto" w:fill="FFFFFF"/>
      <w:spacing w:before="420" w:after="1100" w:line="274" w:lineRule="exact"/>
      <w:jc w:val="center"/>
    </w:pPr>
    <w:rPr>
      <w:rFonts w:ascii="Times New Roman" w:eastAsia="Times New Roman" w:hAnsi="Times New Roman" w:cs="Times New Roman"/>
      <w:sz w:val="22"/>
      <w:szCs w:val="22"/>
    </w:rPr>
  </w:style>
  <w:style w:type="table" w:styleId="a5">
    <w:name w:val="Table Grid"/>
    <w:basedOn w:val="a1"/>
    <w:uiPriority w:val="59"/>
    <w:rsid w:val="0045750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Румия Мулжанова</dc:creator>
  <cp:keywords/>
  <dc:description/>
  <cp:lastModifiedBy>Румия Мулжанова</cp:lastModifiedBy>
  <cp:revision>3</cp:revision>
  <dcterms:created xsi:type="dcterms:W3CDTF">2019-04-20T11:52:00Z</dcterms:created>
  <dcterms:modified xsi:type="dcterms:W3CDTF">2019-04-20T11:55:00Z</dcterms:modified>
</cp:coreProperties>
</file>