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59" w:rsidRDefault="00D30E59" w:rsidP="00D30E59">
      <w:pPr>
        <w:pStyle w:val="center"/>
        <w:spacing w:after="240" w:afterAutospacing="0"/>
      </w:pPr>
      <w:r>
        <w:rPr>
          <w:b/>
          <w:bCs/>
        </w:rPr>
        <w:t>Условия питания обучающихся, в том числе инвалидов и лиц с ограниченными возможностями здоровья.</w:t>
      </w:r>
    </w:p>
    <w:p w:rsidR="00D30E59" w:rsidRDefault="00D30E59" w:rsidP="00D30E59">
      <w:pPr>
        <w:pStyle w:val="just"/>
      </w:pPr>
      <w:r>
        <w:t>Одной из составляющих социальной защищенности сотрудников и студентов университета является организация качественного и полноценного общественного питания. Всего в университете организовано 9 точек питания на 303 посадочных мест.</w:t>
      </w:r>
      <w:r>
        <w:br/>
      </w:r>
      <w:r>
        <w:br/>
        <w:t>В главном учебном корпусе горячее питание осуществляется в столовой «Преподавательская», которая находиться на цокольном этаже. Так же горячее питание осуществляется в столовой «</w:t>
      </w:r>
      <w:proofErr w:type="gramStart"/>
      <w:r>
        <w:t>Привокзальная</w:t>
      </w:r>
      <w:proofErr w:type="gramEnd"/>
      <w:r>
        <w:t xml:space="preserve">» находящаяся на втором этаже, которая в том числе доступна для инвалидов и лиц с ограниченными возможностями здоровья. Добраться до нее можно на лифте, расположенном в левом крыле университета. Две столовые «Студенческая» и «Путеец» расположены в отдельном здании комбината питания на территории студенческого городка. Также в данном здании на втором этаже расположены три зала на 211 мест для проведения студенческих мероприятий, досуговых программ, семинаров. Помещения столовой лабораторного корпуса переданы в арендное пользование ООО «ЛИС», и сегодня вновь открытые залы «Трапеза» предлагают горячее питание для студентов. Также в этом корпусе размещены торговые павильоны, доступные для студентов, сотрудников университета, а также и для лиц с ограниченными возможностями здоровья. В производстве комбината питания оборудованы кондитерский, пирожковый цеха, цех мясной продукции. Ежегодно расширяется ассортимент товаров собственного производства, предлагаемых к реализации (фасованные салаты, горячие бутерброды, открытые бутерброды, </w:t>
      </w:r>
      <w:proofErr w:type="spellStart"/>
      <w:r>
        <w:t>фритюрная</w:t>
      </w:r>
      <w:proofErr w:type="spellEnd"/>
      <w:r>
        <w:t xml:space="preserve"> выпечка и пирожные, мясные изделия). </w:t>
      </w:r>
      <w:r>
        <w:br/>
      </w:r>
      <w:r>
        <w:br/>
        <w:t xml:space="preserve">Во всех столовых предлагается большой выбор блюд, которые включают в себя как мясные, молочные продукты, так и диетические блюда. </w:t>
      </w:r>
      <w:r>
        <w:br/>
      </w:r>
      <w:r>
        <w:br/>
        <w:t>Не остаются без внимания и студенты, проходящие летнюю практику. Для них комбинатом питания СГУПС организуется выездное питание. На геодезическом полигоне работает столовая на 150 посадочных мест.</w:t>
      </w:r>
    </w:p>
    <w:p w:rsidR="00996B6B" w:rsidRDefault="00996B6B">
      <w:bookmarkStart w:id="0" w:name="_GoBack"/>
      <w:bookmarkEnd w:id="0"/>
    </w:p>
    <w:sectPr w:rsidR="0099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9"/>
    <w:rsid w:val="00185B76"/>
    <w:rsid w:val="00996B6B"/>
    <w:rsid w:val="00D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30E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ust">
    <w:name w:val="just"/>
    <w:basedOn w:val="a"/>
    <w:rsid w:val="00D30E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30E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ust">
    <w:name w:val="just"/>
    <w:basedOn w:val="a"/>
    <w:rsid w:val="00D30E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1</cp:revision>
  <dcterms:created xsi:type="dcterms:W3CDTF">2019-01-17T04:24:00Z</dcterms:created>
  <dcterms:modified xsi:type="dcterms:W3CDTF">2019-01-17T04:26:00Z</dcterms:modified>
</cp:coreProperties>
</file>