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D" w:rsidRDefault="00B809FD" w:rsidP="00B80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FD">
        <w:rPr>
          <w:rFonts w:ascii="Times New Roman" w:hAnsi="Times New Roman" w:cs="Times New Roman"/>
          <w:sz w:val="32"/>
          <w:szCs w:val="32"/>
        </w:rPr>
        <w:t>График собеседовани</w:t>
      </w:r>
      <w:r w:rsidR="00B22DD2">
        <w:rPr>
          <w:rFonts w:ascii="Times New Roman" w:hAnsi="Times New Roman" w:cs="Times New Roman"/>
          <w:sz w:val="32"/>
          <w:szCs w:val="32"/>
        </w:rPr>
        <w:t>й</w:t>
      </w:r>
      <w:r w:rsidRPr="00B809FD">
        <w:rPr>
          <w:rFonts w:ascii="Times New Roman" w:hAnsi="Times New Roman" w:cs="Times New Roman"/>
          <w:sz w:val="32"/>
          <w:szCs w:val="32"/>
        </w:rPr>
        <w:t xml:space="preserve"> с </w:t>
      </w:r>
      <w:r w:rsidR="006E44B8">
        <w:rPr>
          <w:rFonts w:ascii="Times New Roman" w:hAnsi="Times New Roman" w:cs="Times New Roman"/>
          <w:sz w:val="32"/>
          <w:szCs w:val="32"/>
        </w:rPr>
        <w:t>д</w:t>
      </w:r>
      <w:r w:rsidRPr="00B809FD">
        <w:rPr>
          <w:rFonts w:ascii="Times New Roman" w:hAnsi="Times New Roman" w:cs="Times New Roman"/>
          <w:sz w:val="32"/>
          <w:szCs w:val="32"/>
        </w:rPr>
        <w:t>еканом факультета</w:t>
      </w:r>
    </w:p>
    <w:p w:rsidR="009B2CAB" w:rsidRPr="00B809FD" w:rsidRDefault="00B809FD" w:rsidP="00B80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FD">
        <w:rPr>
          <w:rFonts w:ascii="Times New Roman" w:hAnsi="Times New Roman" w:cs="Times New Roman"/>
          <w:sz w:val="32"/>
          <w:szCs w:val="32"/>
        </w:rPr>
        <w:t>«Управление процессами пер</w:t>
      </w:r>
      <w:bookmarkStart w:id="0" w:name="_GoBack"/>
      <w:bookmarkEnd w:id="0"/>
      <w:r w:rsidRPr="00B809FD">
        <w:rPr>
          <w:rFonts w:ascii="Times New Roman" w:hAnsi="Times New Roman" w:cs="Times New Roman"/>
          <w:sz w:val="32"/>
          <w:szCs w:val="32"/>
        </w:rPr>
        <w:t>евозок»:</w:t>
      </w:r>
    </w:p>
    <w:p w:rsidR="00B809FD" w:rsidRPr="00B809FD" w:rsidRDefault="00B809FD" w:rsidP="00B80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FD">
        <w:rPr>
          <w:rFonts w:ascii="Times New Roman" w:hAnsi="Times New Roman" w:cs="Times New Roman"/>
          <w:sz w:val="32"/>
          <w:szCs w:val="32"/>
        </w:rPr>
        <w:t>14.07.2018 – 10:00 (суббота)</w:t>
      </w:r>
    </w:p>
    <w:p w:rsidR="00B809FD" w:rsidRPr="00B809FD" w:rsidRDefault="00B809FD" w:rsidP="00B80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FD">
        <w:rPr>
          <w:rFonts w:ascii="Times New Roman" w:hAnsi="Times New Roman" w:cs="Times New Roman"/>
          <w:sz w:val="32"/>
          <w:szCs w:val="32"/>
        </w:rPr>
        <w:t>18.07.2018 – 10:00 (среда)</w:t>
      </w:r>
    </w:p>
    <w:p w:rsidR="00B809FD" w:rsidRPr="00B809FD" w:rsidRDefault="00B809FD" w:rsidP="00B80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FD">
        <w:rPr>
          <w:rFonts w:ascii="Times New Roman" w:hAnsi="Times New Roman" w:cs="Times New Roman"/>
          <w:sz w:val="32"/>
          <w:szCs w:val="32"/>
        </w:rPr>
        <w:t>21.07.2018 – 10:00 (суббота)</w:t>
      </w:r>
    </w:p>
    <w:p w:rsidR="00B809FD" w:rsidRPr="00B809FD" w:rsidRDefault="00B809FD" w:rsidP="00B80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809FD">
        <w:rPr>
          <w:rFonts w:ascii="Times New Roman" w:hAnsi="Times New Roman" w:cs="Times New Roman"/>
          <w:sz w:val="32"/>
          <w:szCs w:val="32"/>
        </w:rPr>
        <w:t>Аудитория 247</w:t>
      </w:r>
    </w:p>
    <w:p w:rsidR="00B809FD" w:rsidRDefault="00B809FD"/>
    <w:sectPr w:rsidR="00B8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AB"/>
    <w:rsid w:val="006E44B8"/>
    <w:rsid w:val="009B2CAB"/>
    <w:rsid w:val="00B22DD2"/>
    <w:rsid w:val="00B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4</cp:revision>
  <dcterms:created xsi:type="dcterms:W3CDTF">2018-07-09T09:52:00Z</dcterms:created>
  <dcterms:modified xsi:type="dcterms:W3CDTF">2018-07-09T10:33:00Z</dcterms:modified>
</cp:coreProperties>
</file>