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1298" w14:textId="77777777" w:rsidR="004A7D99" w:rsidRDefault="004A7D99" w:rsidP="004A7D99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4B793D7D" w14:textId="77777777" w:rsidR="004A7D99" w:rsidRDefault="004A7D99" w:rsidP="004A7D99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</w:rPr>
      </w:pPr>
    </w:p>
    <w:p w14:paraId="3D250391" w14:textId="6F9C2FC0" w:rsidR="00AF09B1" w:rsidRPr="00D265CF" w:rsidRDefault="004A7D99" w:rsidP="002E2118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="00AF09B1"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 w:rsidR="00414162"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5006B76E" w14:textId="77777777" w:rsidR="005B73E8" w:rsidRDefault="005B73E8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Научный </w:t>
      </w:r>
      <w:r w:rsidR="007547FE">
        <w:rPr>
          <w:rFonts w:ascii="Times New Roman" w:hAnsi="Times New Roman" w:cs="Times New Roman"/>
          <w:i/>
          <w:sz w:val="28"/>
        </w:rPr>
        <w:t>сот</w:t>
      </w:r>
      <w:r>
        <w:rPr>
          <w:rFonts w:ascii="Times New Roman" w:hAnsi="Times New Roman" w:cs="Times New Roman"/>
          <w:i/>
          <w:sz w:val="28"/>
        </w:rPr>
        <w:t>рудник</w:t>
      </w:r>
      <w:r w:rsidR="00BD3F24">
        <w:rPr>
          <w:rFonts w:ascii="Times New Roman" w:hAnsi="Times New Roman" w:cs="Times New Roman"/>
          <w:i/>
          <w:sz w:val="28"/>
        </w:rPr>
        <w:t xml:space="preserve"> научно-исследовательской лаборатории «Геотехника, тоннели и метрополитены»</w:t>
      </w:r>
    </w:p>
    <w:p w14:paraId="2CB7C410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283"/>
        <w:gridCol w:w="5341"/>
        <w:gridCol w:w="316"/>
      </w:tblGrid>
      <w:tr w:rsidR="00D265CF" w:rsidRPr="00D265CF" w14:paraId="254C60B2" w14:textId="77777777" w:rsidTr="002E2118">
        <w:tc>
          <w:tcPr>
            <w:tcW w:w="3652" w:type="dxa"/>
          </w:tcPr>
          <w:p w14:paraId="20E97022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4" w:type="dxa"/>
          </w:tcPr>
          <w:p w14:paraId="367F856B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2E3522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9" w:type="dxa"/>
          </w:tcPr>
          <w:p w14:paraId="68B93C5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8663EA9" w14:textId="77777777" w:rsidTr="002E2118">
        <w:tc>
          <w:tcPr>
            <w:tcW w:w="3652" w:type="dxa"/>
          </w:tcPr>
          <w:p w14:paraId="7E26620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4" w:type="dxa"/>
          </w:tcPr>
          <w:p w14:paraId="218ABC4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26673DE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9" w:type="dxa"/>
          </w:tcPr>
          <w:p w14:paraId="0F77F7B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43A726CD" w14:textId="77777777" w:rsidTr="002E2118">
        <w:tc>
          <w:tcPr>
            <w:tcW w:w="3652" w:type="dxa"/>
          </w:tcPr>
          <w:p w14:paraId="557E887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4" w:type="dxa"/>
          </w:tcPr>
          <w:p w14:paraId="72458050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F58636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9" w:type="dxa"/>
          </w:tcPr>
          <w:p w14:paraId="2CEAB82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5590929E" w14:textId="77777777" w:rsidTr="002E2118">
        <w:tc>
          <w:tcPr>
            <w:tcW w:w="3652" w:type="dxa"/>
          </w:tcPr>
          <w:p w14:paraId="7E886B9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4" w:type="dxa"/>
          </w:tcPr>
          <w:p w14:paraId="5295BB3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3BB140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9" w:type="dxa"/>
          </w:tcPr>
          <w:p w14:paraId="6E0BCBA6" w14:textId="77777777" w:rsidR="002E2118" w:rsidRPr="00D265CF" w:rsidRDefault="00F911E9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14:paraId="17AAFBD2" w14:textId="77777777" w:rsidTr="002E2118">
        <w:tc>
          <w:tcPr>
            <w:tcW w:w="3652" w:type="dxa"/>
          </w:tcPr>
          <w:p w14:paraId="2655A638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4" w:type="dxa"/>
          </w:tcPr>
          <w:p w14:paraId="3ED67E9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5C4702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9" w:type="dxa"/>
          </w:tcPr>
          <w:p w14:paraId="1C0F7292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CE91C94" w14:textId="77777777" w:rsidTr="002E2118">
        <w:tc>
          <w:tcPr>
            <w:tcW w:w="3652" w:type="dxa"/>
          </w:tcPr>
          <w:p w14:paraId="158B644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4" w:type="dxa"/>
          </w:tcPr>
          <w:p w14:paraId="1F92F27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36C0CE0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9" w:type="dxa"/>
          </w:tcPr>
          <w:p w14:paraId="4336EB2E" w14:textId="77777777" w:rsidR="002E2118" w:rsidRPr="00D265CF" w:rsidRDefault="00F911E9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14:paraId="588476C1" w14:textId="77777777" w:rsidTr="002E2118">
        <w:tc>
          <w:tcPr>
            <w:tcW w:w="3652" w:type="dxa"/>
          </w:tcPr>
          <w:p w14:paraId="05FA1D9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4" w:type="dxa"/>
          </w:tcPr>
          <w:p w14:paraId="674D7900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27E4B8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9" w:type="dxa"/>
          </w:tcPr>
          <w:p w14:paraId="6F7E3A0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6F0A92F5" w14:textId="77777777" w:rsidTr="002E2118">
        <w:tc>
          <w:tcPr>
            <w:tcW w:w="3652" w:type="dxa"/>
          </w:tcPr>
          <w:p w14:paraId="6CCCB91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4" w:type="dxa"/>
          </w:tcPr>
          <w:p w14:paraId="04E534D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829109E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9" w:type="dxa"/>
          </w:tcPr>
          <w:p w14:paraId="0A6F688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5FE80E2" w14:textId="77777777" w:rsidTr="002E2118">
        <w:tc>
          <w:tcPr>
            <w:tcW w:w="3652" w:type="dxa"/>
          </w:tcPr>
          <w:p w14:paraId="03B4A18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4" w:type="dxa"/>
          </w:tcPr>
          <w:p w14:paraId="43A4F6A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A9668B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9" w:type="dxa"/>
          </w:tcPr>
          <w:p w14:paraId="673CE3D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F04676" w14:textId="77777777" w:rsidTr="002E2118">
        <w:tc>
          <w:tcPr>
            <w:tcW w:w="3652" w:type="dxa"/>
          </w:tcPr>
          <w:p w14:paraId="2FA331A6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4" w:type="dxa"/>
          </w:tcPr>
          <w:p w14:paraId="22B4751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FCA74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9" w:type="dxa"/>
          </w:tcPr>
          <w:p w14:paraId="1AAA4A4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B03A56B" w14:textId="77777777" w:rsidTr="002E2118">
        <w:tc>
          <w:tcPr>
            <w:tcW w:w="3652" w:type="dxa"/>
          </w:tcPr>
          <w:p w14:paraId="49CBC6FA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4" w:type="dxa"/>
          </w:tcPr>
          <w:p w14:paraId="299D41C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F265A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9" w:type="dxa"/>
          </w:tcPr>
          <w:p w14:paraId="3E31E3F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5CC7839" w14:textId="77777777" w:rsidTr="002E2118">
        <w:tc>
          <w:tcPr>
            <w:tcW w:w="3652" w:type="dxa"/>
          </w:tcPr>
          <w:p w14:paraId="75EDCB2A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4" w:type="dxa"/>
          </w:tcPr>
          <w:p w14:paraId="3E980D88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A4BFD3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9" w:type="dxa"/>
          </w:tcPr>
          <w:p w14:paraId="003ED70B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21D27A0" w14:textId="77777777" w:rsidTr="002E2118">
        <w:tc>
          <w:tcPr>
            <w:tcW w:w="3652" w:type="dxa"/>
          </w:tcPr>
          <w:p w14:paraId="102CD12B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4" w:type="dxa"/>
          </w:tcPr>
          <w:p w14:paraId="226111C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F4114B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9" w:type="dxa"/>
          </w:tcPr>
          <w:p w14:paraId="2E482E18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CC86434" w14:textId="77777777" w:rsidTr="002E2118">
        <w:tc>
          <w:tcPr>
            <w:tcW w:w="3652" w:type="dxa"/>
          </w:tcPr>
          <w:p w14:paraId="5385E4B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4" w:type="dxa"/>
          </w:tcPr>
          <w:p w14:paraId="52A508AA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4A521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9" w:type="dxa"/>
          </w:tcPr>
          <w:p w14:paraId="5E3B877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C49ECF7" w14:textId="77777777" w:rsidTr="002E2118">
        <w:tc>
          <w:tcPr>
            <w:tcW w:w="3652" w:type="dxa"/>
          </w:tcPr>
          <w:p w14:paraId="1EB8EA6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4" w:type="dxa"/>
          </w:tcPr>
          <w:p w14:paraId="3705E84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ADE59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9" w:type="dxa"/>
          </w:tcPr>
          <w:p w14:paraId="424D5886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68D08416" w14:textId="77777777" w:rsidTr="002E2118">
        <w:tc>
          <w:tcPr>
            <w:tcW w:w="3652" w:type="dxa"/>
          </w:tcPr>
          <w:p w14:paraId="2B1482DE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4" w:type="dxa"/>
          </w:tcPr>
          <w:p w14:paraId="4CED4EE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6F895A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9" w:type="dxa"/>
          </w:tcPr>
          <w:p w14:paraId="49915E0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49FAFCEA" w14:textId="77777777" w:rsidTr="002E2118">
        <w:tc>
          <w:tcPr>
            <w:tcW w:w="3652" w:type="dxa"/>
          </w:tcPr>
          <w:p w14:paraId="2268288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4" w:type="dxa"/>
          </w:tcPr>
          <w:p w14:paraId="10E738B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17728A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9" w:type="dxa"/>
          </w:tcPr>
          <w:p w14:paraId="23608C8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7790253" w14:textId="77777777" w:rsidTr="002E2118">
        <w:tc>
          <w:tcPr>
            <w:tcW w:w="3652" w:type="dxa"/>
          </w:tcPr>
          <w:p w14:paraId="3CC584D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4" w:type="dxa"/>
          </w:tcPr>
          <w:p w14:paraId="0086BC53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F36BCE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9" w:type="dxa"/>
          </w:tcPr>
          <w:p w14:paraId="547BABC2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ED98E39" w14:textId="77777777" w:rsidTr="002E2118">
        <w:tc>
          <w:tcPr>
            <w:tcW w:w="3652" w:type="dxa"/>
          </w:tcPr>
          <w:p w14:paraId="685B039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4" w:type="dxa"/>
          </w:tcPr>
          <w:p w14:paraId="06A6999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5F23DA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9" w:type="dxa"/>
          </w:tcPr>
          <w:p w14:paraId="1CEF2E8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20D1953" w14:textId="77777777" w:rsidTr="002E2118">
        <w:tc>
          <w:tcPr>
            <w:tcW w:w="3652" w:type="dxa"/>
          </w:tcPr>
          <w:p w14:paraId="1B31E0A0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4" w:type="dxa"/>
          </w:tcPr>
          <w:p w14:paraId="63830B4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55482A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9" w:type="dxa"/>
          </w:tcPr>
          <w:p w14:paraId="06241A2E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43A6E8C" w14:textId="77777777" w:rsidTr="002E2118">
        <w:tc>
          <w:tcPr>
            <w:tcW w:w="3652" w:type="dxa"/>
          </w:tcPr>
          <w:p w14:paraId="3B914AF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4" w:type="dxa"/>
          </w:tcPr>
          <w:p w14:paraId="4FF68A7A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2B377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9" w:type="dxa"/>
          </w:tcPr>
          <w:p w14:paraId="54FCE06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FAF23B7" w14:textId="77777777" w:rsidTr="002E2118">
        <w:tc>
          <w:tcPr>
            <w:tcW w:w="3652" w:type="dxa"/>
          </w:tcPr>
          <w:p w14:paraId="50AFA622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4" w:type="dxa"/>
          </w:tcPr>
          <w:p w14:paraId="7D8545C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CD3FFC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9" w:type="dxa"/>
          </w:tcPr>
          <w:p w14:paraId="6C082638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7A5DA881" w14:textId="77777777" w:rsidTr="002E2118">
        <w:tc>
          <w:tcPr>
            <w:tcW w:w="3652" w:type="dxa"/>
          </w:tcPr>
          <w:p w14:paraId="4CF9D036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4" w:type="dxa"/>
          </w:tcPr>
          <w:p w14:paraId="26B5925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EBAFA1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9" w:type="dxa"/>
          </w:tcPr>
          <w:p w14:paraId="0618A42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70054968" w14:textId="77777777" w:rsidTr="002E2118">
        <w:tc>
          <w:tcPr>
            <w:tcW w:w="3652" w:type="dxa"/>
          </w:tcPr>
          <w:p w14:paraId="76165C3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4" w:type="dxa"/>
          </w:tcPr>
          <w:p w14:paraId="52DD884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7C19F80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9" w:type="dxa"/>
          </w:tcPr>
          <w:p w14:paraId="7A10C292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7E52003E" w14:textId="77777777" w:rsidTr="002E2118">
        <w:tc>
          <w:tcPr>
            <w:tcW w:w="3652" w:type="dxa"/>
          </w:tcPr>
          <w:p w14:paraId="15DE0A0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4" w:type="dxa"/>
          </w:tcPr>
          <w:p w14:paraId="02346486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012D5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9" w:type="dxa"/>
          </w:tcPr>
          <w:p w14:paraId="5B343E9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065801A" w14:textId="77777777" w:rsidTr="002E2118">
        <w:tc>
          <w:tcPr>
            <w:tcW w:w="3652" w:type="dxa"/>
          </w:tcPr>
          <w:p w14:paraId="2AE03F1D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4" w:type="dxa"/>
          </w:tcPr>
          <w:p w14:paraId="77E20749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53E6DDC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9" w:type="dxa"/>
          </w:tcPr>
          <w:p w14:paraId="370971F4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6A635F1F" w14:textId="77777777" w:rsidTr="002E2118">
        <w:tc>
          <w:tcPr>
            <w:tcW w:w="3652" w:type="dxa"/>
          </w:tcPr>
          <w:p w14:paraId="50F00C7B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4" w:type="dxa"/>
          </w:tcPr>
          <w:p w14:paraId="241BBCE1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729BEB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9" w:type="dxa"/>
          </w:tcPr>
          <w:p w14:paraId="7785FDB7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4DE5DD0" w14:textId="77777777" w:rsidTr="002E2118">
        <w:tc>
          <w:tcPr>
            <w:tcW w:w="3652" w:type="dxa"/>
          </w:tcPr>
          <w:p w14:paraId="01451C08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4" w:type="dxa"/>
          </w:tcPr>
          <w:p w14:paraId="5351045F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218375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9" w:type="dxa"/>
          </w:tcPr>
          <w:p w14:paraId="2EBD07BB" w14:textId="77777777" w:rsidR="002E2118" w:rsidRPr="00D265CF" w:rsidRDefault="002E2118" w:rsidP="00AD582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1B5FB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F6F013F" w14:textId="77777777" w:rsidR="002E2118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1C887070" w14:textId="1B3F5A68" w:rsidR="000710E0" w:rsidRDefault="00D122FD" w:rsidP="00D122F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10E0" w:rsidRPr="007B20FB">
        <w:rPr>
          <w:rFonts w:ascii="Times New Roman" w:hAnsi="Times New Roman" w:cs="Times New Roman"/>
          <w:sz w:val="24"/>
          <w:szCs w:val="24"/>
        </w:rPr>
        <w:t>бследование, испытания, оценка технического состояния зданий и сооружений;</w:t>
      </w:r>
    </w:p>
    <w:p w14:paraId="394E4AA9" w14:textId="777703BD" w:rsidR="000710E0" w:rsidRDefault="00D122FD" w:rsidP="00D122F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10E0" w:rsidRPr="007B20FB">
        <w:rPr>
          <w:rFonts w:ascii="Times New Roman" w:hAnsi="Times New Roman" w:cs="Times New Roman"/>
          <w:sz w:val="24"/>
          <w:szCs w:val="24"/>
        </w:rPr>
        <w:t>еотехнический прогноз влияния нового строительства на здания и сооружения окружающей застройки;</w:t>
      </w:r>
    </w:p>
    <w:p w14:paraId="248C89F6" w14:textId="0360E550" w:rsidR="000710E0" w:rsidRDefault="00D122FD" w:rsidP="00D122F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10E0" w:rsidRPr="007B20FB">
        <w:rPr>
          <w:rFonts w:ascii="Times New Roman" w:hAnsi="Times New Roman" w:cs="Times New Roman"/>
          <w:sz w:val="24"/>
          <w:szCs w:val="24"/>
        </w:rPr>
        <w:t xml:space="preserve">аучно-инженерное сопровождение и </w:t>
      </w:r>
      <w:r w:rsidR="000710E0" w:rsidRPr="007B20FB">
        <w:rPr>
          <w:rFonts w:ascii="Times New Roman" w:hAnsi="Times New Roman" w:cs="Times New Roman"/>
          <w:bCs/>
          <w:sz w:val="24"/>
          <w:szCs w:val="24"/>
        </w:rPr>
        <w:t xml:space="preserve">геотехнический мониторинг </w:t>
      </w:r>
      <w:r w:rsidR="000710E0" w:rsidRPr="007B20FB">
        <w:rPr>
          <w:rFonts w:ascii="Times New Roman" w:hAnsi="Times New Roman" w:cs="Times New Roman"/>
          <w:sz w:val="24"/>
          <w:szCs w:val="24"/>
        </w:rPr>
        <w:t xml:space="preserve">объектов строительства </w:t>
      </w:r>
      <w:r w:rsidR="000710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тоннелей, метрополитенов </w:t>
      </w:r>
      <w:r w:rsidR="000710E0" w:rsidRPr="007B20FB">
        <w:rPr>
          <w:rFonts w:ascii="Times New Roman" w:hAnsi="Times New Roman" w:cs="Times New Roman"/>
          <w:sz w:val="24"/>
          <w:szCs w:val="24"/>
        </w:rPr>
        <w:t xml:space="preserve">и </w:t>
      </w:r>
      <w:r w:rsidR="000710E0">
        <w:rPr>
          <w:rFonts w:ascii="Times New Roman" w:hAnsi="Times New Roman" w:cs="Times New Roman"/>
          <w:sz w:val="24"/>
          <w:szCs w:val="24"/>
        </w:rPr>
        <w:t>подземных сооружений;</w:t>
      </w:r>
    </w:p>
    <w:p w14:paraId="2218955A" w14:textId="284FDD74" w:rsidR="000710E0" w:rsidRPr="007B20FB" w:rsidRDefault="00D122FD" w:rsidP="00D122F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</w:t>
      </w:r>
      <w:r w:rsidR="000710E0">
        <w:rPr>
          <w:rFonts w:ascii="Times New Roman" w:hAnsi="Times New Roman" w:cs="Times New Roman"/>
          <w:sz w:val="24"/>
          <w:szCs w:val="20"/>
          <w:shd w:val="clear" w:color="auto" w:fill="FFFFFF"/>
        </w:rPr>
        <w:t>роектирование и расчет тоннелей, метрополитенов, оснований, фундаментов, и подземных сооружений</w:t>
      </w:r>
      <w:r w:rsidR="000710E0" w:rsidRPr="007B20FB">
        <w:rPr>
          <w:rFonts w:ascii="Times New Roman" w:hAnsi="Times New Roman" w:cs="Times New Roman"/>
          <w:sz w:val="24"/>
          <w:szCs w:val="24"/>
        </w:rPr>
        <w:t>;</w:t>
      </w:r>
    </w:p>
    <w:p w14:paraId="24266AF3" w14:textId="6F12E247" w:rsidR="000710E0" w:rsidRPr="00C735DD" w:rsidRDefault="00D122FD" w:rsidP="00D122FD">
      <w:pPr>
        <w:pStyle w:val="a4"/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10E0" w:rsidRPr="00C735DD">
        <w:rPr>
          <w:rFonts w:ascii="Times New Roman" w:hAnsi="Times New Roman" w:cs="Times New Roman"/>
          <w:sz w:val="24"/>
          <w:szCs w:val="24"/>
        </w:rPr>
        <w:t>троительный контроль (технадзор) строительства и реконструкции объектов строительства;</w:t>
      </w:r>
    </w:p>
    <w:p w14:paraId="70E1AA2A" w14:textId="3A2FCB61" w:rsidR="000710E0" w:rsidRPr="00C735DD" w:rsidRDefault="00D122FD" w:rsidP="00D122FD">
      <w:pPr>
        <w:pStyle w:val="a4"/>
        <w:numPr>
          <w:ilvl w:val="0"/>
          <w:numId w:val="6"/>
        </w:numPr>
        <w:tabs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10E0" w:rsidRPr="00C735DD">
        <w:rPr>
          <w:rFonts w:ascii="Times New Roman" w:hAnsi="Times New Roman" w:cs="Times New Roman"/>
          <w:sz w:val="24"/>
          <w:szCs w:val="24"/>
        </w:rPr>
        <w:t>сследование особенностей содержания и технического состояния подземных сооружений, тоннелей и метрополитенов в районах с суровым климатом и разработка рекомендаций по повышению их долговечности и  эксплуатационной  надежности;</w:t>
      </w:r>
    </w:p>
    <w:p w14:paraId="1C4A0ED0" w14:textId="73D7B6E4" w:rsidR="000710E0" w:rsidRPr="00C735DD" w:rsidRDefault="00D122FD" w:rsidP="00D122FD">
      <w:pPr>
        <w:pStyle w:val="a4"/>
        <w:numPr>
          <w:ilvl w:val="0"/>
          <w:numId w:val="6"/>
        </w:numPr>
        <w:tabs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10E0" w:rsidRPr="00C735DD">
        <w:rPr>
          <w:rFonts w:ascii="Times New Roman" w:hAnsi="Times New Roman" w:cs="Times New Roman"/>
          <w:sz w:val="24"/>
          <w:szCs w:val="24"/>
        </w:rPr>
        <w:t>роведение геотехнической</w:t>
      </w:r>
      <w:r w:rsidR="000710E0" w:rsidRPr="00C735DD">
        <w:rPr>
          <w:rFonts w:ascii="Times New Roman" w:hAnsi="Times New Roman" w:cs="Times New Roman"/>
          <w:sz w:val="28"/>
          <w:szCs w:val="28"/>
        </w:rPr>
        <w:t xml:space="preserve"> </w:t>
      </w:r>
      <w:r w:rsidR="000710E0" w:rsidRPr="00C735DD">
        <w:rPr>
          <w:rFonts w:ascii="Times New Roman" w:hAnsi="Times New Roman" w:cs="Times New Roman"/>
          <w:sz w:val="24"/>
          <w:szCs w:val="24"/>
        </w:rPr>
        <w:t>экспертизы проектов и объектов строительства.</w:t>
      </w:r>
    </w:p>
    <w:p w14:paraId="37DEDBDB" w14:textId="77777777" w:rsidR="000710E0" w:rsidRDefault="000710E0" w:rsidP="000B761F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5CF3F63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Задачи:</w:t>
      </w:r>
    </w:p>
    <w:p w14:paraId="16391564" w14:textId="77777777" w:rsidR="0050117A" w:rsidRDefault="0050117A" w:rsidP="00D122F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117A">
        <w:rPr>
          <w:rFonts w:ascii="Times New Roman" w:hAnsi="Times New Roman" w:cs="Times New Roman"/>
          <w:sz w:val="24"/>
          <w:szCs w:val="24"/>
        </w:rPr>
        <w:t xml:space="preserve">Решение конкретных производственных задач, в том числе руководство экспериментальными, расчетно-программными, </w:t>
      </w:r>
      <w:r>
        <w:rPr>
          <w:rFonts w:ascii="Times New Roman" w:hAnsi="Times New Roman" w:cs="Times New Roman"/>
          <w:sz w:val="24"/>
          <w:szCs w:val="24"/>
        </w:rPr>
        <w:t>чертежно-графическими работами;</w:t>
      </w:r>
    </w:p>
    <w:p w14:paraId="26F65168" w14:textId="77777777" w:rsidR="0050117A" w:rsidRDefault="0050117A" w:rsidP="00D122F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50117A">
        <w:rPr>
          <w:rFonts w:ascii="Times New Roman" w:hAnsi="Times New Roman" w:cs="Times New Roman"/>
          <w:sz w:val="24"/>
          <w:szCs w:val="24"/>
        </w:rPr>
        <w:t>азработка методик выполнения экспериментов, подготовка необходимых технико-экономических обоснований, изучение существующих методов исследований, проведение сбор и обработк</w:t>
      </w:r>
      <w:r>
        <w:rPr>
          <w:rFonts w:ascii="Times New Roman" w:hAnsi="Times New Roman" w:cs="Times New Roman"/>
          <w:sz w:val="24"/>
          <w:szCs w:val="24"/>
        </w:rPr>
        <w:t>а научно-технической информации;</w:t>
      </w:r>
    </w:p>
    <w:p w14:paraId="529DBF79" w14:textId="77777777" w:rsidR="0050117A" w:rsidRDefault="0050117A" w:rsidP="00D122F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50117A">
        <w:rPr>
          <w:rFonts w:ascii="Times New Roman" w:hAnsi="Times New Roman" w:cs="Times New Roman"/>
          <w:sz w:val="24"/>
          <w:szCs w:val="24"/>
        </w:rPr>
        <w:t xml:space="preserve">азработка технических заданий </w:t>
      </w:r>
      <w:r>
        <w:rPr>
          <w:rFonts w:ascii="Times New Roman" w:hAnsi="Times New Roman" w:cs="Times New Roman"/>
          <w:sz w:val="24"/>
          <w:szCs w:val="24"/>
        </w:rPr>
        <w:t>на проектирование и изготовление приборов и макетов;</w:t>
      </w:r>
    </w:p>
    <w:p w14:paraId="08C763BF" w14:textId="77777777" w:rsidR="00AA5B5B" w:rsidRPr="0050117A" w:rsidRDefault="0050117A" w:rsidP="00D122F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</w:t>
      </w:r>
      <w:r w:rsidRPr="0050117A">
        <w:rPr>
          <w:rFonts w:ascii="Times New Roman" w:hAnsi="Times New Roman" w:cs="Times New Roman"/>
          <w:sz w:val="24"/>
          <w:szCs w:val="24"/>
        </w:rPr>
        <w:t>частие во внедрении полученных результатов научных исследований в практику.</w:t>
      </w:r>
    </w:p>
    <w:p w14:paraId="644A413E" w14:textId="77777777" w:rsidR="0050117A" w:rsidRP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0FB5E3D5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4FF222F7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17344D9A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C91C7B0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0FA6945D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5825">
        <w:rPr>
          <w:rFonts w:ascii="Times New Roman" w:hAnsi="Times New Roman" w:cs="Times New Roman"/>
          <w:iCs/>
          <w:sz w:val="24"/>
          <w:szCs w:val="24"/>
        </w:rPr>
        <w:t>3</w:t>
      </w:r>
    </w:p>
    <w:p w14:paraId="04967D12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1C48C161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2E2F75AA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6DC1C2E9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(шт.): 0</w:t>
      </w:r>
      <w:proofErr w:type="gramEnd"/>
    </w:p>
    <w:p w14:paraId="3D5F61C6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F36CFF6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44D4BA7A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002B74F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33F1522" w14:textId="2C635899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D122FD" w:rsidRPr="00D122FD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61AA579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74AF0FE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710C1889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78163EEB" w14:textId="205F26C1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научного цитирования (</w:t>
      </w:r>
      <w:r w:rsidR="00D122FD" w:rsidRPr="00D122FD">
        <w:rPr>
          <w:rFonts w:ascii="Times New Roman" w:hAnsi="Times New Roman" w:cs="Times New Roman"/>
          <w:iCs/>
          <w:sz w:val="24"/>
          <w:szCs w:val="24"/>
        </w:rPr>
        <w:t>8</w:t>
      </w:r>
      <w:r w:rsidRPr="00D265CF">
        <w:rPr>
          <w:rFonts w:ascii="Times New Roman" w:hAnsi="Times New Roman" w:cs="Times New Roman"/>
          <w:iCs/>
          <w:sz w:val="24"/>
          <w:szCs w:val="24"/>
        </w:rPr>
        <w:t>)</w:t>
      </w:r>
    </w:p>
    <w:p w14:paraId="0878C705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1C77B1DB" w14:textId="47C67BCA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2FD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</w:p>
    <w:p w14:paraId="36EEEA63" w14:textId="0863F95E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2FD" w:rsidRPr="00D122FD">
        <w:rPr>
          <w:rFonts w:ascii="Times New Roman" w:hAnsi="Times New Roman" w:cs="Times New Roman"/>
          <w:iCs/>
          <w:sz w:val="24"/>
          <w:szCs w:val="24"/>
        </w:rPr>
        <w:t>7</w:t>
      </w:r>
    </w:p>
    <w:p w14:paraId="06A2AAEA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29838968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363B2FA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17A0D1F9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0FA3F3EF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FD1CD53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4EBEB727" w14:textId="7777777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BD3F24">
        <w:rPr>
          <w:rFonts w:ascii="Times New Roman" w:hAnsi="Times New Roman" w:cs="Times New Roman"/>
          <w:sz w:val="24"/>
          <w:szCs w:val="24"/>
        </w:rPr>
        <w:t>: -</w:t>
      </w:r>
    </w:p>
    <w:p w14:paraId="05853062" w14:textId="77777777" w:rsidR="00BD3F24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3F24">
        <w:rPr>
          <w:rFonts w:ascii="Times New Roman" w:hAnsi="Times New Roman" w:cs="Times New Roman"/>
          <w:b/>
          <w:sz w:val="24"/>
          <w:szCs w:val="24"/>
        </w:rPr>
        <w:t>-</w:t>
      </w:r>
    </w:p>
    <w:p w14:paraId="619DD194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0893D3B9" w14:textId="7780156B" w:rsidR="00D90BC9" w:rsidRPr="00F114BF" w:rsidRDefault="00D90BC9" w:rsidP="00D122F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1B7D">
        <w:rPr>
          <w:rFonts w:ascii="Times New Roman" w:hAnsi="Times New Roman" w:cs="Times New Roman"/>
          <w:b/>
          <w:sz w:val="24"/>
          <w:szCs w:val="24"/>
        </w:rPr>
        <w:t>Владение современными программными комплексами: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BF">
        <w:rPr>
          <w:rFonts w:ascii="Times New Roman" w:hAnsi="Times New Roman" w:cs="Times New Roman"/>
          <w:sz w:val="24"/>
          <w:szCs w:val="24"/>
        </w:rPr>
        <w:t>MIDAS GTS</w:t>
      </w:r>
      <w:r w:rsidR="00D122FD" w:rsidRPr="00D122FD">
        <w:rPr>
          <w:rFonts w:ascii="Times New Roman" w:hAnsi="Times New Roman" w:cs="Times New Roman"/>
          <w:sz w:val="24"/>
          <w:szCs w:val="24"/>
        </w:rPr>
        <w:t xml:space="preserve"> </w:t>
      </w:r>
      <w:r w:rsidR="00D122FD">
        <w:rPr>
          <w:rFonts w:ascii="Times New Roman" w:hAnsi="Times New Roman" w:cs="Times New Roman"/>
          <w:sz w:val="24"/>
          <w:szCs w:val="24"/>
          <w:lang w:val="en-US"/>
        </w:rPr>
        <w:t>NX</w:t>
      </w:r>
      <w:r w:rsidRPr="00F114BF">
        <w:rPr>
          <w:rFonts w:ascii="Times New Roman" w:hAnsi="Times New Roman" w:cs="Times New Roman"/>
          <w:sz w:val="24"/>
          <w:szCs w:val="24"/>
        </w:rPr>
        <w:t xml:space="preserve">; </w:t>
      </w:r>
      <w:r w:rsidRPr="00F114BF">
        <w:rPr>
          <w:rFonts w:ascii="Times New Roman" w:hAnsi="Times New Roman" w:cs="Times New Roman"/>
          <w:lang w:val="en-US"/>
        </w:rPr>
        <w:t>PLAXIS</w:t>
      </w:r>
      <w:r w:rsidRPr="00F114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122FD">
        <w:rPr>
          <w:rFonts w:ascii="Times New Roman" w:hAnsi="Times New Roman" w:cs="Times New Roman"/>
          <w:sz w:val="24"/>
          <w:szCs w:val="24"/>
          <w:lang w:val="en-US"/>
        </w:rPr>
        <w:t>Optum</w:t>
      </w:r>
      <w:proofErr w:type="spellEnd"/>
      <w:r w:rsidR="00D122FD" w:rsidRPr="00D122FD">
        <w:rPr>
          <w:rFonts w:ascii="Times New Roman" w:hAnsi="Times New Roman" w:cs="Times New Roman"/>
          <w:sz w:val="24"/>
          <w:szCs w:val="24"/>
        </w:rPr>
        <w:t xml:space="preserve"> </w:t>
      </w:r>
      <w:r w:rsidR="00D122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122FD" w:rsidRPr="00D122FD">
        <w:rPr>
          <w:rFonts w:ascii="Times New Roman" w:hAnsi="Times New Roman" w:cs="Times New Roman"/>
          <w:sz w:val="24"/>
          <w:szCs w:val="24"/>
        </w:rPr>
        <w:t xml:space="preserve">2; </w:t>
      </w:r>
      <w:r w:rsidRPr="00F114BF">
        <w:rPr>
          <w:rFonts w:ascii="Times New Roman" w:hAnsi="Times New Roman" w:cs="Times New Roman"/>
          <w:sz w:val="24"/>
          <w:szCs w:val="24"/>
        </w:rPr>
        <w:t>Лира.</w:t>
      </w:r>
    </w:p>
    <w:p w14:paraId="7D2B7E29" w14:textId="77777777" w:rsidR="00D90BC9" w:rsidRDefault="00D90BC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00C5C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32AFB703" w14:textId="2DFF0935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177C3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9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AD582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14:paraId="1A0CBA85" w14:textId="77777777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надбавки</w:t>
      </w:r>
    </w:p>
    <w:p w14:paraId="755C3E47" w14:textId="55E0DCC6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3BBA" wp14:editId="2F9D18D3">
                <wp:simplePos x="0" y="0"/>
                <wp:positionH relativeFrom="column">
                  <wp:posOffset>589280</wp:posOffset>
                </wp:positionH>
                <wp:positionV relativeFrom="paragraph">
                  <wp:posOffset>107950</wp:posOffset>
                </wp:positionV>
                <wp:extent cx="5257800" cy="2857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EE578" w14:textId="77777777" w:rsidR="00D90BC9" w:rsidRPr="001764E0" w:rsidRDefault="00D90BC9" w:rsidP="009C3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1764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Указать: срочный/бессрочный</w:t>
                            </w:r>
                            <w:r w:rsidRPr="001764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" o:spid="_x0000_s1027" style="position:absolute;margin-left:46.4pt;margin-top:8.5pt;width:41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" filled="f" stroked="f" strokeweight="2pt">
                <v:textbox>
                  <w:txbxContent>
                    <w:p w14:paraId="0E1EE578" w14:textId="77777777" w:rsidR="00D90BC9" w:rsidRPr="001764E0" w:rsidRDefault="00D90BC9" w:rsidP="009C3D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1764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Указать: срочный/бессрочный</w:t>
                      </w:r>
                      <w:r w:rsidRPr="001764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бессрочный</w:t>
      </w:r>
    </w:p>
    <w:p w14:paraId="776CFF1A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B8372C5" w14:textId="77777777" w:rsidR="00803FEB" w:rsidRPr="004A7D99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4A7D99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6CD6BFD0" w14:textId="77777777" w:rsidR="00803FEB" w:rsidRPr="004A7D99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4A7D99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5897D03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068D85AE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7E4E106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13D8B92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7C43F6BD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565DAE3D" w14:textId="77777777" w:rsidR="00803FEB" w:rsidRPr="00AD582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825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62F2447B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033A1939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Вахтовый метод</w:t>
      </w:r>
    </w:p>
    <w:p w14:paraId="66E660D1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14:paraId="2F1D2C36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D265CF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072B6" w:rsidRPr="007072B6" w14:paraId="28003AA9" w14:textId="77777777" w:rsidTr="00D265CF">
        <w:tc>
          <w:tcPr>
            <w:tcW w:w="2093" w:type="dxa"/>
            <w:shd w:val="clear" w:color="auto" w:fill="auto"/>
          </w:tcPr>
          <w:p w14:paraId="0D35EEE2" w14:textId="77777777" w:rsidR="00803FEB" w:rsidRPr="004A7D99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4A7D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691A10B7" w14:textId="65B740B4" w:rsidR="00803FEB" w:rsidRPr="004A7D99" w:rsidRDefault="004A7D99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4A7D9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Полянкин Геннадий Николаевич</w:t>
            </w:r>
          </w:p>
        </w:tc>
      </w:tr>
      <w:tr w:rsidR="007072B6" w:rsidRPr="007072B6" w14:paraId="2CC7AD8B" w14:textId="77777777" w:rsidTr="00D265CF">
        <w:tc>
          <w:tcPr>
            <w:tcW w:w="2093" w:type="dxa"/>
            <w:shd w:val="clear" w:color="auto" w:fill="auto"/>
          </w:tcPr>
          <w:p w14:paraId="2BD73ABD" w14:textId="77777777" w:rsidR="00803FEB" w:rsidRPr="004A7D99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4A7D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4A7D9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AF53A3A" w14:textId="49738AEF" w:rsidR="00803FEB" w:rsidRPr="004A7D99" w:rsidRDefault="004A7D99" w:rsidP="00485572">
            <w:pP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4A7D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polyankin@stu.ru</w:t>
            </w:r>
          </w:p>
        </w:tc>
      </w:tr>
      <w:tr w:rsidR="007072B6" w:rsidRPr="007072B6" w14:paraId="33284B0F" w14:textId="77777777" w:rsidTr="00D265CF">
        <w:tc>
          <w:tcPr>
            <w:tcW w:w="2093" w:type="dxa"/>
            <w:shd w:val="clear" w:color="auto" w:fill="auto"/>
          </w:tcPr>
          <w:p w14:paraId="03598BAF" w14:textId="77777777" w:rsidR="00803FEB" w:rsidRPr="004A7D99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4A7D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1D50786A" w14:textId="77777777" w:rsidR="00803FEB" w:rsidRPr="004A7D99" w:rsidRDefault="00BD3F24" w:rsidP="00485572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4A7D9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8 (383) 328-0</w:t>
            </w:r>
            <w:r w:rsidR="00485572" w:rsidRPr="004A7D9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5</w:t>
            </w:r>
            <w:r w:rsidRPr="004A7D9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-</w:t>
            </w:r>
            <w:r w:rsidR="00485572" w:rsidRPr="004A7D9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2</w:t>
            </w:r>
            <w:r w:rsidRPr="004A7D9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4</w:t>
            </w:r>
          </w:p>
        </w:tc>
      </w:tr>
      <w:tr w:rsidR="00D265CF" w:rsidRPr="007072B6" w14:paraId="70409031" w14:textId="77777777" w:rsidTr="00D265CF">
        <w:tc>
          <w:tcPr>
            <w:tcW w:w="2093" w:type="dxa"/>
            <w:shd w:val="clear" w:color="auto" w:fill="auto"/>
          </w:tcPr>
          <w:p w14:paraId="2BD43C0B" w14:textId="77777777" w:rsidR="00803FEB" w:rsidRPr="004A7D99" w:rsidRDefault="00803FEB" w:rsidP="002814E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08103150" w14:textId="0DB080CA" w:rsidR="00803FEB" w:rsidRPr="004A7D99" w:rsidRDefault="00803FEB" w:rsidP="00485572">
            <w:pP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77E8A899" w14:textId="77777777" w:rsidR="00803FEB" w:rsidRPr="007072B6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7E781700" w14:textId="25F045BF" w:rsidR="00803FEB" w:rsidRPr="007072B6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sectPr w:rsidR="00803FEB" w:rsidRPr="0070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710E0"/>
    <w:rsid w:val="000B761F"/>
    <w:rsid w:val="000E7EEF"/>
    <w:rsid w:val="001764E0"/>
    <w:rsid w:val="00177C3F"/>
    <w:rsid w:val="002814E4"/>
    <w:rsid w:val="002D7B9A"/>
    <w:rsid w:val="002E2118"/>
    <w:rsid w:val="003555E3"/>
    <w:rsid w:val="003D5C6D"/>
    <w:rsid w:val="00414162"/>
    <w:rsid w:val="00485572"/>
    <w:rsid w:val="004A7D99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803FEB"/>
    <w:rsid w:val="008A724D"/>
    <w:rsid w:val="008D3F36"/>
    <w:rsid w:val="00973157"/>
    <w:rsid w:val="009C3D59"/>
    <w:rsid w:val="00AA5B5B"/>
    <w:rsid w:val="00AD5825"/>
    <w:rsid w:val="00AF09B1"/>
    <w:rsid w:val="00AF5A09"/>
    <w:rsid w:val="00B166D5"/>
    <w:rsid w:val="00BD3F24"/>
    <w:rsid w:val="00CB352C"/>
    <w:rsid w:val="00CF365B"/>
    <w:rsid w:val="00D065EC"/>
    <w:rsid w:val="00D122FD"/>
    <w:rsid w:val="00D265CF"/>
    <w:rsid w:val="00D90BC9"/>
    <w:rsid w:val="00E733F8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C8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DBDC-96B0-487B-8B77-55F068F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19</cp:revision>
  <cp:lastPrinted>2017-02-22T08:56:00Z</cp:lastPrinted>
  <dcterms:created xsi:type="dcterms:W3CDTF">2016-12-15T10:18:00Z</dcterms:created>
  <dcterms:modified xsi:type="dcterms:W3CDTF">2017-03-23T08:16:00Z</dcterms:modified>
</cp:coreProperties>
</file>