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A2" w:rsidRPr="00E71794" w:rsidRDefault="00EB5DA2" w:rsidP="00B558B8">
      <w:pPr>
        <w:pStyle w:val="Title"/>
        <w:widowControl w:val="0"/>
        <w:tabs>
          <w:tab w:val="left" w:pos="9900"/>
        </w:tabs>
        <w:spacing w:line="276" w:lineRule="auto"/>
        <w:ind w:right="23"/>
        <w:outlineLvl w:val="0"/>
        <w:rPr>
          <w:rFonts w:ascii="Arial" w:hAnsi="Arial" w:cs="Arial"/>
          <w:sz w:val="30"/>
          <w:szCs w:val="30"/>
        </w:rPr>
      </w:pPr>
      <w:r w:rsidRPr="00E71794">
        <w:rPr>
          <w:rFonts w:ascii="Arial" w:hAnsi="Arial" w:cs="Arial"/>
          <w:sz w:val="30"/>
          <w:szCs w:val="30"/>
        </w:rPr>
        <w:t>ВОПРОСЫ</w:t>
      </w:r>
      <w:r>
        <w:rPr>
          <w:rFonts w:ascii="Arial" w:hAnsi="Arial" w:cs="Arial"/>
          <w:sz w:val="30"/>
          <w:szCs w:val="30"/>
        </w:rPr>
        <w:t xml:space="preserve"> ДЛЯ ПОДГОТОВКИ</w:t>
      </w:r>
    </w:p>
    <w:p w:rsidR="00EB5DA2" w:rsidRPr="00E71794" w:rsidRDefault="00EB5DA2" w:rsidP="00B558B8">
      <w:pPr>
        <w:widowControl w:val="0"/>
        <w:tabs>
          <w:tab w:val="left" w:pos="9900"/>
        </w:tabs>
        <w:spacing w:after="0"/>
        <w:ind w:right="23"/>
        <w:jc w:val="center"/>
        <w:rPr>
          <w:rFonts w:ascii="Arial" w:hAnsi="Arial" w:cs="Arial"/>
          <w:b/>
          <w:bCs/>
          <w:sz w:val="30"/>
          <w:szCs w:val="30"/>
        </w:rPr>
      </w:pPr>
      <w:r w:rsidRPr="00E71794">
        <w:rPr>
          <w:rFonts w:ascii="Arial" w:hAnsi="Arial" w:cs="Arial"/>
          <w:b/>
          <w:bCs/>
          <w:sz w:val="30"/>
          <w:szCs w:val="30"/>
        </w:rPr>
        <w:t xml:space="preserve">К   </w:t>
      </w:r>
      <w:r>
        <w:rPr>
          <w:rFonts w:ascii="Arial" w:hAnsi="Arial" w:cs="Arial"/>
          <w:b/>
          <w:bCs/>
          <w:sz w:val="30"/>
          <w:szCs w:val="30"/>
        </w:rPr>
        <w:t>ВСТУПИТЕЛЬНОМУ</w:t>
      </w:r>
      <w:r w:rsidRPr="00E71794">
        <w:rPr>
          <w:rFonts w:ascii="Arial" w:hAnsi="Arial" w:cs="Arial"/>
          <w:b/>
          <w:bCs/>
          <w:sz w:val="30"/>
          <w:szCs w:val="30"/>
        </w:rPr>
        <w:t xml:space="preserve"> ЭКЗАМЕНУ</w:t>
      </w:r>
      <w:r>
        <w:rPr>
          <w:rFonts w:ascii="Arial" w:hAnsi="Arial" w:cs="Arial"/>
          <w:b/>
          <w:bCs/>
          <w:sz w:val="30"/>
          <w:szCs w:val="30"/>
        </w:rPr>
        <w:t xml:space="preserve"> В МАГИСТРАТУРУ</w:t>
      </w:r>
    </w:p>
    <w:p w:rsidR="00EB5DA2" w:rsidRDefault="00EB5DA2" w:rsidP="00647EA9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E71794">
        <w:rPr>
          <w:rFonts w:ascii="Arial" w:hAnsi="Arial" w:cs="Arial"/>
          <w:b/>
          <w:bCs/>
          <w:sz w:val="30"/>
          <w:szCs w:val="30"/>
        </w:rPr>
        <w:t xml:space="preserve">ПО </w:t>
      </w:r>
      <w:r w:rsidRPr="00E71794">
        <w:rPr>
          <w:rFonts w:ascii="Arial" w:hAnsi="Arial" w:cs="Arial"/>
          <w:b/>
          <w:bCs/>
          <w:caps/>
          <w:sz w:val="30"/>
          <w:szCs w:val="30"/>
        </w:rPr>
        <w:t>направлению</w:t>
      </w:r>
      <w:r w:rsidRPr="00E71794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38.04.01 </w:t>
      </w:r>
      <w:r w:rsidRPr="00E71794">
        <w:rPr>
          <w:rFonts w:ascii="Arial" w:hAnsi="Arial" w:cs="Arial"/>
          <w:b/>
          <w:bCs/>
          <w:sz w:val="30"/>
          <w:szCs w:val="30"/>
        </w:rPr>
        <w:t>«</w:t>
      </w:r>
      <w:r>
        <w:rPr>
          <w:rFonts w:ascii="Arial" w:hAnsi="Arial" w:cs="Arial"/>
          <w:b/>
          <w:bCs/>
          <w:sz w:val="30"/>
          <w:szCs w:val="30"/>
        </w:rPr>
        <w:t>Экономика» программа</w:t>
      </w:r>
    </w:p>
    <w:p w:rsidR="00EB5DA2" w:rsidRDefault="00EB5DA2" w:rsidP="00647EA9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«Антикризисное бизнес-регулирование»</w:t>
      </w:r>
    </w:p>
    <w:p w:rsidR="00EB5DA2" w:rsidRPr="00E71794" w:rsidRDefault="00EB5DA2" w:rsidP="00B558B8">
      <w:pPr>
        <w:widowControl w:val="0"/>
        <w:tabs>
          <w:tab w:val="left" w:pos="9900"/>
        </w:tabs>
        <w:spacing w:after="0"/>
        <w:ind w:right="23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Предмет и метод экономической теории. Проблема редкости и выбора.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Позитивная и нормативная экономическая теория. Экономическая теория и экономическая политика.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Технологический выбор в экономике и граница производственных возмо</w:t>
      </w:r>
      <w:r w:rsidRPr="00647EA9">
        <w:rPr>
          <w:rFonts w:ascii="Times New Roman" w:hAnsi="Times New Roman"/>
          <w:sz w:val="24"/>
          <w:szCs w:val="24"/>
        </w:rPr>
        <w:t>ж</w:t>
      </w:r>
      <w:r w:rsidRPr="00647EA9">
        <w:rPr>
          <w:rFonts w:ascii="Times New Roman" w:hAnsi="Times New Roman"/>
          <w:sz w:val="24"/>
          <w:szCs w:val="24"/>
        </w:rPr>
        <w:t>ностей.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и цели общественного производства. Результаты производства. Блага и их классификация.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Трансакционные издержки как издержки эксплуатации экономической си</w:t>
      </w:r>
      <w:r w:rsidRPr="00647EA9">
        <w:rPr>
          <w:rFonts w:ascii="Times New Roman" w:hAnsi="Times New Roman"/>
          <w:sz w:val="24"/>
          <w:szCs w:val="24"/>
        </w:rPr>
        <w:t>с</w:t>
      </w:r>
      <w:r w:rsidRPr="00647EA9">
        <w:rPr>
          <w:rFonts w:ascii="Times New Roman" w:hAnsi="Times New Roman"/>
          <w:sz w:val="24"/>
          <w:szCs w:val="24"/>
        </w:rPr>
        <w:t>темы.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Права собственности. Формы собственности.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Возникновение и условия существования рынка. Основные субъекты рынка.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Основные типы рыночных структур (совершенная конкуренция, монополия, монополистическая конкуренция, олигополия).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потребительского выбора. Общая и предельная полезность блага.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Карта кривых безразличия.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спроса, закон спроса. Ценовые и неценовые факторы спроса. Э</w:t>
      </w:r>
      <w:r w:rsidRPr="00647EA9">
        <w:rPr>
          <w:rFonts w:ascii="Times New Roman" w:hAnsi="Times New Roman"/>
          <w:sz w:val="24"/>
          <w:szCs w:val="24"/>
        </w:rPr>
        <w:t>ф</w:t>
      </w:r>
      <w:r w:rsidRPr="00647EA9">
        <w:rPr>
          <w:rFonts w:ascii="Times New Roman" w:hAnsi="Times New Roman"/>
          <w:sz w:val="24"/>
          <w:szCs w:val="24"/>
        </w:rPr>
        <w:t>фект дохода и эффект замещения.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предложения, закон предложения. Ценовые и неценовые факторы предложения.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рыночного равновесия. Равновесная цена.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эластичности. Эластичность спроса по цене и по доходу. Эласти</w:t>
      </w:r>
      <w:r w:rsidRPr="00647EA9">
        <w:rPr>
          <w:rFonts w:ascii="Times New Roman" w:hAnsi="Times New Roman"/>
          <w:sz w:val="24"/>
          <w:szCs w:val="24"/>
        </w:rPr>
        <w:t>ч</w:t>
      </w:r>
      <w:r w:rsidRPr="00647EA9">
        <w:rPr>
          <w:rFonts w:ascii="Times New Roman" w:hAnsi="Times New Roman"/>
          <w:sz w:val="24"/>
          <w:szCs w:val="24"/>
        </w:rPr>
        <w:t>ность предложения.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Издержки фирмы (трансформационные издержки).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Общий и предельный доход. Прибыль фирмы: бухгалтерская и экономич</w:t>
      </w:r>
      <w:r w:rsidRPr="00647EA9">
        <w:rPr>
          <w:rFonts w:ascii="Times New Roman" w:hAnsi="Times New Roman"/>
          <w:sz w:val="24"/>
          <w:szCs w:val="24"/>
        </w:rPr>
        <w:t>е</w:t>
      </w:r>
      <w:r w:rsidRPr="00647EA9">
        <w:rPr>
          <w:rFonts w:ascii="Times New Roman" w:hAnsi="Times New Roman"/>
          <w:sz w:val="24"/>
          <w:szCs w:val="24"/>
        </w:rPr>
        <w:t>ская.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долгосрочном и краткосрочном периодах.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условиях несовершенной конкуренции.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Равновесие фирмы в условиях монополистической конкуренции.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монополии. Виды монополий.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Олигополия, модели олигополистического ценообразования.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Теория производства и предельной производительности факторов произво</w:t>
      </w:r>
      <w:r w:rsidRPr="00647EA9">
        <w:rPr>
          <w:rFonts w:ascii="Times New Roman" w:hAnsi="Times New Roman"/>
          <w:sz w:val="24"/>
          <w:szCs w:val="24"/>
        </w:rPr>
        <w:t>д</w:t>
      </w:r>
      <w:r w:rsidRPr="00647EA9">
        <w:rPr>
          <w:rFonts w:ascii="Times New Roman" w:hAnsi="Times New Roman"/>
          <w:sz w:val="24"/>
          <w:szCs w:val="24"/>
        </w:rPr>
        <w:t>ства. Рынки факторов производства.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Производственная функция.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Понятие капитала. Рынок капитала, равновесие на рынке заемных средств.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Рынок труда и заработная плата. Равновесие на рынке труда.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Предпринимательство и прибыль. Функции прибыли в экономике.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Преимущества и недостатки рыночного механизма.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Рынок и государственное регулирование. Провалы рынка и провалы гос</w:t>
      </w:r>
      <w:r w:rsidRPr="00647EA9">
        <w:rPr>
          <w:rFonts w:ascii="Times New Roman" w:hAnsi="Times New Roman"/>
          <w:sz w:val="24"/>
          <w:szCs w:val="24"/>
        </w:rPr>
        <w:t>у</w:t>
      </w:r>
      <w:r w:rsidRPr="00647EA9">
        <w:rPr>
          <w:rFonts w:ascii="Times New Roman" w:hAnsi="Times New Roman"/>
          <w:sz w:val="24"/>
          <w:szCs w:val="24"/>
        </w:rPr>
        <w:t>дарства.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Проблема производства и потребления общественных благ. Понятие вне</w:t>
      </w:r>
      <w:r w:rsidRPr="00647EA9">
        <w:rPr>
          <w:rFonts w:ascii="Times New Roman" w:hAnsi="Times New Roman"/>
          <w:sz w:val="24"/>
          <w:szCs w:val="24"/>
        </w:rPr>
        <w:t>ш</w:t>
      </w:r>
      <w:r w:rsidRPr="00647EA9">
        <w:rPr>
          <w:rFonts w:ascii="Times New Roman" w:hAnsi="Times New Roman"/>
          <w:sz w:val="24"/>
          <w:szCs w:val="24"/>
        </w:rPr>
        <w:t>них эффектов.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Основные макроэкономические показатели.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Макроэкономическое равновесие  модель «AD-AS»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Макроэкономическое равновесие:  кейнсианская модель.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Деньги, равновесие на рынке денег.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 xml:space="preserve">Инфляция, ее измерение и виды. Инфляционные ожидания. 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Инфляция и безработица. Взаимосвязь инфляции и безработицы: кривая Филлипса.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Экономические циклы. Фазы цикла. Механизмы распространения циклич</w:t>
      </w:r>
      <w:r w:rsidRPr="00647EA9">
        <w:rPr>
          <w:rFonts w:ascii="Times New Roman" w:hAnsi="Times New Roman"/>
          <w:sz w:val="24"/>
          <w:szCs w:val="24"/>
        </w:rPr>
        <w:t>е</w:t>
      </w:r>
      <w:r w:rsidRPr="00647EA9">
        <w:rPr>
          <w:rFonts w:ascii="Times New Roman" w:hAnsi="Times New Roman"/>
          <w:sz w:val="24"/>
          <w:szCs w:val="24"/>
        </w:rPr>
        <w:t>ских колебаний.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Денежно-кредитная система и денежно-кредитная политика.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Налоги и принципы налогообложения. Налогово-бюджетная политика. Г</w:t>
      </w:r>
      <w:r w:rsidRPr="00647EA9">
        <w:rPr>
          <w:rFonts w:ascii="Times New Roman" w:hAnsi="Times New Roman"/>
          <w:sz w:val="24"/>
          <w:szCs w:val="24"/>
        </w:rPr>
        <w:t>о</w:t>
      </w:r>
      <w:r w:rsidRPr="00647EA9">
        <w:rPr>
          <w:rFonts w:ascii="Times New Roman" w:hAnsi="Times New Roman"/>
          <w:sz w:val="24"/>
          <w:szCs w:val="24"/>
        </w:rPr>
        <w:t>сударственный бюджет и его структура.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Бюджетный дефицит и способы его финансирования.</w:t>
      </w:r>
    </w:p>
    <w:p w:rsidR="00EB5DA2" w:rsidRPr="00647EA9" w:rsidRDefault="00EB5DA2" w:rsidP="00647EA9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EA9">
        <w:rPr>
          <w:rFonts w:ascii="Times New Roman" w:hAnsi="Times New Roman"/>
          <w:sz w:val="24"/>
          <w:szCs w:val="24"/>
        </w:rPr>
        <w:t>Размеры государственного долга и его способы его регулирования.</w:t>
      </w:r>
    </w:p>
    <w:p w:rsidR="00EB5DA2" w:rsidRDefault="00EB5DA2" w:rsidP="004E65CF">
      <w:pPr>
        <w:autoSpaceDE w:val="0"/>
        <w:autoSpaceDN w:val="0"/>
        <w:adjustRightInd w:val="0"/>
        <w:spacing w:before="60" w:line="360" w:lineRule="auto"/>
        <w:jc w:val="center"/>
        <w:rPr>
          <w:rFonts w:ascii="Times New Roman" w:hAnsi="Times New Roman"/>
          <w:b/>
        </w:rPr>
      </w:pPr>
    </w:p>
    <w:p w:rsidR="00EB5DA2" w:rsidRDefault="00EB5DA2" w:rsidP="007136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литература:</w:t>
      </w:r>
    </w:p>
    <w:p w:rsidR="00EB5DA2" w:rsidRDefault="00EB5DA2" w:rsidP="007136CF">
      <w:pPr>
        <w:rPr>
          <w:rFonts w:ascii="Times New Roman" w:hAnsi="Times New Roman"/>
          <w:sz w:val="28"/>
          <w:szCs w:val="28"/>
        </w:rPr>
      </w:pP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Белов И.В., Персианов В.А. Экономическая теория транспорта в СССР: Историч</w:t>
      </w:r>
      <w:r w:rsidRPr="00215D43">
        <w:rPr>
          <w:rFonts w:ascii="Times New Roman" w:hAnsi="Times New Roman"/>
          <w:sz w:val="24"/>
          <w:szCs w:val="24"/>
        </w:rPr>
        <w:t>е</w:t>
      </w:r>
      <w:r w:rsidRPr="00215D43">
        <w:rPr>
          <w:rFonts w:ascii="Times New Roman" w:hAnsi="Times New Roman"/>
          <w:sz w:val="24"/>
          <w:szCs w:val="24"/>
        </w:rPr>
        <w:t>ский опыт, современные проблемы и решения, взгляд в будущее. – М.: Транспорт, 1993. – 415 с.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Каверина О.Д. Управленческий учёт: системы, методы, процедуры. – М.: Фи</w:t>
      </w:r>
      <w:r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ансы и ста</w:t>
      </w:r>
      <w:r>
        <w:rPr>
          <w:rFonts w:ascii="Times New Roman" w:hAnsi="Times New Roman"/>
          <w:sz w:val="24"/>
          <w:szCs w:val="24"/>
        </w:rPr>
        <w:t>тистика</w:t>
      </w:r>
      <w:r w:rsidRPr="00215D43">
        <w:rPr>
          <w:rFonts w:ascii="Times New Roman" w:hAnsi="Times New Roman"/>
          <w:sz w:val="24"/>
          <w:szCs w:val="24"/>
        </w:rPr>
        <w:t>, 2003. – 352 с.</w:t>
      </w:r>
    </w:p>
    <w:p w:rsidR="00EB5DA2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Коммерция на железнодорожном транспорте: Учебник для вузов ж.-д. транспорта /Мачерет Д.А., Мачерет А.А., Чернигина И.А. /Под ред. Д.А.Мачерета. – М.: ГОУ «Учебно-методический центр по образованию на железнодорожном транспорте», 2007. – 269 с.</w:t>
      </w:r>
    </w:p>
    <w:p w:rsidR="00EB5DA2" w:rsidRPr="00E94516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516">
        <w:rPr>
          <w:rFonts w:ascii="Times New Roman" w:hAnsi="Times New Roman"/>
          <w:sz w:val="24"/>
          <w:szCs w:val="24"/>
        </w:rPr>
        <w:t>Веснин, В.Р. Менеджмент / В.Р. Веснин. – М.: ТК Велби: Проспект, 2006. – С. 216. – (Гриф УМО).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Лившиц В.Н. Системный анализ экономических процессов на транспорте. – М.: Транспорт, 1986. – 240 с.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Мачерет Д.А. Экономические методы управления производственными ресурсами и работой железнодорожного транспорта. – М.: МИИТ, 2000. – 146 с.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Порядок ведения раздельного учета доходов, расходов и финансовых результатов по видам деятельности, тарифным составляющим и укрупненным видам работ о</w:t>
      </w:r>
      <w:r w:rsidRPr="00215D43">
        <w:rPr>
          <w:rFonts w:ascii="Times New Roman" w:hAnsi="Times New Roman"/>
          <w:sz w:val="24"/>
          <w:szCs w:val="24"/>
        </w:rPr>
        <w:t>т</w:t>
      </w:r>
      <w:r w:rsidRPr="00215D43">
        <w:rPr>
          <w:rFonts w:ascii="Times New Roman" w:hAnsi="Times New Roman"/>
          <w:sz w:val="24"/>
          <w:szCs w:val="24"/>
        </w:rPr>
        <w:t>крытого акционерного общества «Российские железные дороги», утв. приказом Минтранса России №124 от 17.08.2007 г.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Приложение №1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«Номенклатура доходов и расходов по видам деятельности ОАО «РЖД».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Приложение №2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«Распределение расходов от обычных видов деятельности, прочих доходов и расходов по видам деятельности ОАО «РЖД».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Приложение №3 к Порядку ведения раздельного учета доходов, расходов и фина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совых результатов по видам деятельности, тарифным составляющим и укрупне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ным видам работ открытого акционерного общества «Российские железные дор</w:t>
      </w:r>
      <w:r w:rsidRPr="00215D43">
        <w:rPr>
          <w:rFonts w:ascii="Times New Roman" w:hAnsi="Times New Roman"/>
          <w:sz w:val="24"/>
          <w:szCs w:val="24"/>
        </w:rPr>
        <w:t>о</w:t>
      </w:r>
      <w:r w:rsidRPr="00215D43">
        <w:rPr>
          <w:rFonts w:ascii="Times New Roman" w:hAnsi="Times New Roman"/>
          <w:sz w:val="24"/>
          <w:szCs w:val="24"/>
        </w:rPr>
        <w:t>ги» - Регламент ведения раздельного учета расходов по видам деятельности, т</w:t>
      </w:r>
      <w:r w:rsidRPr="00215D43">
        <w:rPr>
          <w:rFonts w:ascii="Times New Roman" w:hAnsi="Times New Roman"/>
          <w:sz w:val="24"/>
          <w:szCs w:val="24"/>
        </w:rPr>
        <w:t>а</w:t>
      </w:r>
      <w:r w:rsidRPr="00215D43">
        <w:rPr>
          <w:rFonts w:ascii="Times New Roman" w:hAnsi="Times New Roman"/>
          <w:sz w:val="24"/>
          <w:szCs w:val="24"/>
        </w:rPr>
        <w:t>рифным составляющим и укрупненным видам работ ОАО «РЖД» (от 18.02.2008 г).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Совершенствование методов определения эффективности капитальных вложений на транспорте. Под общ. Ред. В.Н. Лившица. – М.: Транспорт, 1978. – 264 с.</w:t>
      </w:r>
    </w:p>
    <w:p w:rsidR="00EB5DA2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Стратегическое развитие железнодорожного транспорта в России / сост., авт. ко</w:t>
      </w:r>
      <w:r w:rsidRPr="00215D43">
        <w:rPr>
          <w:rFonts w:ascii="Times New Roman" w:hAnsi="Times New Roman"/>
          <w:sz w:val="24"/>
          <w:szCs w:val="24"/>
        </w:rPr>
        <w:t>м</w:t>
      </w:r>
      <w:r w:rsidRPr="00215D43">
        <w:rPr>
          <w:rFonts w:ascii="Times New Roman" w:hAnsi="Times New Roman"/>
          <w:sz w:val="24"/>
          <w:szCs w:val="24"/>
        </w:rPr>
        <w:t>мент. Б.М. Лапидус, Д.А. Мачерет,</w:t>
      </w:r>
    </w:p>
    <w:p w:rsidR="00EB5DA2" w:rsidRPr="00E94516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94516">
        <w:rPr>
          <w:rFonts w:ascii="Times New Roman" w:hAnsi="Times New Roman"/>
          <w:sz w:val="24"/>
          <w:szCs w:val="24"/>
        </w:rPr>
        <w:t>Менеджмент: учеб. / О.С. Виханский, А.И. Наумов. – 4-е изд., перераб. и доп. – М.: Экономистъ, 2008. – С. 350–351. – (Гриф МО и Н РФ).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Терешина Н.П., Абрамов А.П., Галабурда В.Г., Рышков А.В. Методы оценки ко</w:t>
      </w:r>
      <w:r w:rsidRPr="00215D43">
        <w:rPr>
          <w:rFonts w:ascii="Times New Roman" w:hAnsi="Times New Roman"/>
          <w:sz w:val="24"/>
          <w:szCs w:val="24"/>
        </w:rPr>
        <w:t>н</w:t>
      </w:r>
      <w:r w:rsidRPr="00215D43">
        <w:rPr>
          <w:rFonts w:ascii="Times New Roman" w:hAnsi="Times New Roman"/>
          <w:sz w:val="24"/>
          <w:szCs w:val="24"/>
        </w:rPr>
        <w:t>курентоспособности транспортной продукции с учетом внетранспортного эффекта. // Экономика железных дорог, № 4, 2002.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Хруцкий В.Е., Сизова Т.В., Гамаюнов В.В. Внутрифирменное бюджетирование: н</w:t>
      </w:r>
      <w:r w:rsidRPr="00215D43">
        <w:rPr>
          <w:rFonts w:ascii="Times New Roman" w:hAnsi="Times New Roman"/>
          <w:sz w:val="24"/>
          <w:szCs w:val="24"/>
        </w:rPr>
        <w:t>а</w:t>
      </w:r>
      <w:r w:rsidRPr="00215D43">
        <w:rPr>
          <w:rFonts w:ascii="Times New Roman" w:hAnsi="Times New Roman"/>
          <w:sz w:val="24"/>
          <w:szCs w:val="24"/>
        </w:rPr>
        <w:t>стольная книга по постановке финансового планирования. – М.: Финансы и стат</w:t>
      </w:r>
      <w:r w:rsidRPr="00215D43">
        <w:rPr>
          <w:rFonts w:ascii="Times New Roman" w:hAnsi="Times New Roman"/>
          <w:sz w:val="24"/>
          <w:szCs w:val="24"/>
        </w:rPr>
        <w:t>и</w:t>
      </w:r>
      <w:r w:rsidRPr="00215D43">
        <w:rPr>
          <w:rFonts w:ascii="Times New Roman" w:hAnsi="Times New Roman"/>
          <w:sz w:val="24"/>
          <w:szCs w:val="24"/>
        </w:rPr>
        <w:t>стика, 2002.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15D43">
        <w:rPr>
          <w:rFonts w:ascii="Times New Roman" w:hAnsi="Times New Roman"/>
          <w:sz w:val="24"/>
          <w:szCs w:val="24"/>
        </w:rPr>
        <w:t>Экономика труда и система управления трудовыми ресурсами на железнодоро</w:t>
      </w:r>
      <w:r w:rsidRPr="00215D43">
        <w:rPr>
          <w:rFonts w:ascii="Times New Roman" w:hAnsi="Times New Roman"/>
          <w:sz w:val="24"/>
          <w:szCs w:val="24"/>
        </w:rPr>
        <w:t>ж</w:t>
      </w:r>
      <w:r w:rsidRPr="00215D43">
        <w:rPr>
          <w:rFonts w:ascii="Times New Roman" w:hAnsi="Times New Roman"/>
          <w:sz w:val="24"/>
          <w:szCs w:val="24"/>
        </w:rPr>
        <w:t>ном транспорте: Учебное пособие для вузов ж.-д. транспорта / Л.В. Шкурина и др. - М.: ГОУ "Учебно-методический центр по образованию на железнодорожном транспорте", 2007. - 238 с.</w:t>
      </w:r>
    </w:p>
    <w:p w:rsidR="00EB5DA2" w:rsidRPr="00361615" w:rsidRDefault="00EB5DA2" w:rsidP="00146D42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61615">
        <w:rPr>
          <w:rFonts w:ascii="Times New Roman" w:hAnsi="Times New Roman"/>
          <w:sz w:val="24"/>
          <w:szCs w:val="24"/>
        </w:rPr>
        <w:t>Экономика железнодорожного транспорта. Под редакцией д-ра экон. наук, проф. Н.П. Терёшиной, д-ра экон. наук, проф. Б.М. Лапидуса, Москва 2006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 xml:space="preserve">Экономика железнодорожного транспорта.      Под ред. В.А. Дмитриева;  М., Транспорт 1996г.  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Экономика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5D43">
        <w:rPr>
          <w:rFonts w:ascii="Times New Roman" w:hAnsi="Times New Roman"/>
          <w:sz w:val="24"/>
          <w:szCs w:val="24"/>
          <w:lang w:eastAsia="ru-RU"/>
        </w:rPr>
        <w:t>железнодорожного транспорта.      Под ред. Терешиной Н.П.  М., Транспорт, 600с, 2001г.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Экономические проблемы управления железнодорожным транспортом России в период становления рыночных отношений (системный анализ).    Лапидус Б.М., М., Издательство МГУ, 2000г., 288с.</w:t>
      </w:r>
    </w:p>
    <w:p w:rsidR="00EB5DA2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Экономические проблемы грузовых железнодорожных перевозок.  Д.А. Мачерет, И.А. Чернигина, М., МЦФЭР, 2004г., 240с.</w:t>
      </w:r>
    </w:p>
    <w:p w:rsidR="00EB5DA2" w:rsidRPr="00E94516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4516">
        <w:rPr>
          <w:rFonts w:ascii="Times New Roman" w:hAnsi="Times New Roman"/>
          <w:sz w:val="24"/>
          <w:szCs w:val="24"/>
        </w:rPr>
        <w:t>Мескон, М.Х. Основы менеджмента: пер. с англ. / М.Х. Мескон, М. Альберт, Ф. Хедоури. – 3-е изд. – М.: ООО «И.Ф. Вильямс», 2007. – С. 484.</w:t>
      </w:r>
    </w:p>
    <w:p w:rsidR="00EB5DA2" w:rsidRPr="00215D43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Терешина Н.П., Сорокина А.В. Эффективность корпоративного управления на ж</w:t>
      </w:r>
      <w:r w:rsidRPr="00215D43">
        <w:rPr>
          <w:rFonts w:ascii="Times New Roman" w:hAnsi="Times New Roman"/>
          <w:sz w:val="24"/>
          <w:szCs w:val="24"/>
          <w:lang w:eastAsia="ru-RU"/>
        </w:rPr>
        <w:t>е</w:t>
      </w:r>
      <w:r w:rsidRPr="00215D43">
        <w:rPr>
          <w:rFonts w:ascii="Times New Roman" w:hAnsi="Times New Roman"/>
          <w:sz w:val="24"/>
          <w:szCs w:val="24"/>
          <w:lang w:eastAsia="ru-RU"/>
        </w:rPr>
        <w:t>лезнодорожном транспорте: . Уч. пособие для вузов ж.д. транспорта.-М.:ГОУ «Учебно-методический центр по образованию на железнодорожном транспорте», 2009.-206 с.</w:t>
      </w:r>
    </w:p>
    <w:p w:rsidR="00EB5DA2" w:rsidRPr="00A64301" w:rsidRDefault="00EB5DA2" w:rsidP="00A643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301">
        <w:rPr>
          <w:rFonts w:ascii="Times New Roman" w:hAnsi="Times New Roman"/>
          <w:sz w:val="24"/>
          <w:szCs w:val="24"/>
          <w:lang w:eastAsia="ru-RU"/>
        </w:rPr>
        <w:t>Экономика предприятия. Учебник / Под редакцией:   Горфинкель В. Я. М.: Юнити-Дана, 2013. - 664 с.</w:t>
      </w:r>
    </w:p>
    <w:p w:rsidR="00EB5DA2" w:rsidRPr="00215D43" w:rsidRDefault="00EB5DA2" w:rsidP="00A6430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5D43">
        <w:rPr>
          <w:rFonts w:ascii="Times New Roman" w:hAnsi="Times New Roman"/>
          <w:sz w:val="24"/>
          <w:szCs w:val="24"/>
          <w:lang w:eastAsia="ru-RU"/>
        </w:rPr>
        <w:t>Финансовый менеджмент на железнодорожном транспорте: Уч. пособие для вузов ж.д. транспорта Под ред. О.Э. Гнедковой, Р</w:t>
      </w:r>
      <w:r>
        <w:rPr>
          <w:rFonts w:ascii="Times New Roman" w:hAnsi="Times New Roman"/>
          <w:sz w:val="24"/>
          <w:szCs w:val="24"/>
          <w:lang w:eastAsia="ru-RU"/>
        </w:rPr>
        <w:t xml:space="preserve">.А. Кожевникова, Л.В. Шкуриной </w:t>
      </w:r>
      <w:r w:rsidRPr="00215D43">
        <w:rPr>
          <w:rFonts w:ascii="Times New Roman" w:hAnsi="Times New Roman"/>
          <w:sz w:val="24"/>
          <w:szCs w:val="24"/>
          <w:lang w:eastAsia="ru-RU"/>
        </w:rPr>
        <w:t>-М.:ГОУ «Учебно-методический центр по образованию на железнодорожном транспорте», 2009.-342 с</w:t>
      </w:r>
    </w:p>
    <w:p w:rsidR="00EB5DA2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учеб. пособие для вузов по спец. 061100 "</w:t>
      </w:r>
      <w:r w:rsidRPr="00130044">
        <w:rPr>
          <w:rFonts w:ascii="Times New Roman" w:hAnsi="Times New Roman"/>
          <w:bCs/>
          <w:sz w:val="24"/>
          <w:szCs w:val="24"/>
        </w:rPr>
        <w:t>Менед</w:t>
      </w:r>
      <w:r w:rsidRPr="00130044">
        <w:rPr>
          <w:rFonts w:ascii="Times New Roman" w:hAnsi="Times New Roman"/>
          <w:bCs/>
          <w:sz w:val="24"/>
          <w:szCs w:val="24"/>
        </w:rPr>
        <w:t>ж</w:t>
      </w:r>
      <w:r w:rsidRPr="00130044">
        <w:rPr>
          <w:rFonts w:ascii="Times New Roman" w:hAnsi="Times New Roman"/>
          <w:bCs/>
          <w:sz w:val="24"/>
          <w:szCs w:val="24"/>
        </w:rPr>
        <w:t>мент</w:t>
      </w:r>
      <w:r w:rsidRPr="00130044">
        <w:rPr>
          <w:rFonts w:ascii="Times New Roman" w:hAnsi="Times New Roman"/>
          <w:sz w:val="24"/>
          <w:szCs w:val="24"/>
        </w:rPr>
        <w:t xml:space="preserve"> орг." / Н.Н. Громов, В.А. Персианов, Н.С. Усков [и др.]; под общ. ред. Н.Н. Громова, В.А. Персианова. - М. : Академия, 2003. - 527 с. : </w:t>
      </w:r>
    </w:p>
    <w:p w:rsidR="00EB5DA2" w:rsidRDefault="00EB5DA2" w:rsidP="00215D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учеб. пособие для вузов по спец. 061100 "</w:t>
      </w:r>
      <w:r w:rsidRPr="00130044">
        <w:rPr>
          <w:rFonts w:ascii="Times New Roman" w:hAnsi="Times New Roman"/>
          <w:bCs/>
          <w:sz w:val="24"/>
          <w:szCs w:val="24"/>
        </w:rPr>
        <w:t>Менед</w:t>
      </w:r>
      <w:r w:rsidRPr="00130044">
        <w:rPr>
          <w:rFonts w:ascii="Times New Roman" w:hAnsi="Times New Roman"/>
          <w:bCs/>
          <w:sz w:val="24"/>
          <w:szCs w:val="24"/>
        </w:rPr>
        <w:t>ж</w:t>
      </w:r>
      <w:r w:rsidRPr="00130044">
        <w:rPr>
          <w:rFonts w:ascii="Times New Roman" w:hAnsi="Times New Roman"/>
          <w:bCs/>
          <w:sz w:val="24"/>
          <w:szCs w:val="24"/>
        </w:rPr>
        <w:t>мент</w:t>
      </w:r>
      <w:r w:rsidRPr="00130044">
        <w:rPr>
          <w:rFonts w:ascii="Times New Roman" w:hAnsi="Times New Roman"/>
          <w:sz w:val="24"/>
          <w:szCs w:val="24"/>
        </w:rPr>
        <w:t xml:space="preserve"> орг." / Н.Н. Громов, В.А. Персианов, Н.С. Усков [и др.]; под общ. ред. Н.Н. Громова, В.А. Персианова. - 3-е изд., стер. - М. : Академия, 2007. - 528 с. : </w:t>
      </w:r>
    </w:p>
    <w:p w:rsidR="00EB5DA2" w:rsidRDefault="00EB5DA2" w:rsidP="00647EA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0044">
        <w:rPr>
          <w:rFonts w:ascii="Times New Roman" w:hAnsi="Times New Roman"/>
          <w:bCs/>
          <w:sz w:val="24"/>
          <w:szCs w:val="24"/>
        </w:rPr>
        <w:t>Менеджмент на транспорте</w:t>
      </w:r>
      <w:r w:rsidRPr="00130044">
        <w:rPr>
          <w:rFonts w:ascii="Times New Roman" w:hAnsi="Times New Roman"/>
          <w:sz w:val="24"/>
          <w:szCs w:val="24"/>
        </w:rPr>
        <w:t xml:space="preserve"> : учеб. пособие для вузов по спец. 061100 "Менед</w:t>
      </w:r>
      <w:r w:rsidRPr="00130044">
        <w:rPr>
          <w:rFonts w:ascii="Times New Roman" w:hAnsi="Times New Roman"/>
          <w:sz w:val="24"/>
          <w:szCs w:val="24"/>
        </w:rPr>
        <w:t>ж</w:t>
      </w:r>
      <w:r w:rsidRPr="00130044">
        <w:rPr>
          <w:rFonts w:ascii="Times New Roman" w:hAnsi="Times New Roman"/>
          <w:sz w:val="24"/>
          <w:szCs w:val="24"/>
        </w:rPr>
        <w:t xml:space="preserve">мент орг." / Н. Н. Громов [и др.] ; ред. Н. Н. Громов, В. А. Персианов. - 4-е изд., стер. - </w:t>
      </w:r>
      <w:r>
        <w:rPr>
          <w:rFonts w:ascii="Times New Roman" w:hAnsi="Times New Roman"/>
          <w:sz w:val="24"/>
          <w:szCs w:val="24"/>
        </w:rPr>
        <w:t xml:space="preserve">М. : Академия, 2008. - 527 с. </w:t>
      </w:r>
    </w:p>
    <w:p w:rsidR="00EB5DA2" w:rsidRDefault="00EB5DA2" w:rsidP="004E65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B5DA2" w:rsidRDefault="00EB5DA2" w:rsidP="004E65C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EB5DA2" w:rsidSect="00E57EE4">
      <w:headerReference w:type="default" r:id="rId7"/>
      <w:pgSz w:w="11906" w:h="16838" w:code="9"/>
      <w:pgMar w:top="1134" w:right="851" w:bottom="1134" w:left="170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DA2" w:rsidRDefault="00EB5DA2" w:rsidP="00E57EE4">
      <w:pPr>
        <w:spacing w:after="0" w:line="240" w:lineRule="auto"/>
      </w:pPr>
      <w:r>
        <w:separator/>
      </w:r>
    </w:p>
  </w:endnote>
  <w:endnote w:type="continuationSeparator" w:id="0">
    <w:p w:rsidR="00EB5DA2" w:rsidRDefault="00EB5DA2" w:rsidP="00E5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DA2" w:rsidRDefault="00EB5DA2" w:rsidP="00E57EE4">
      <w:pPr>
        <w:spacing w:after="0" w:line="240" w:lineRule="auto"/>
      </w:pPr>
      <w:r>
        <w:separator/>
      </w:r>
    </w:p>
  </w:footnote>
  <w:footnote w:type="continuationSeparator" w:id="0">
    <w:p w:rsidR="00EB5DA2" w:rsidRDefault="00EB5DA2" w:rsidP="00E5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A2" w:rsidRPr="000F497E" w:rsidRDefault="00EB5DA2">
    <w:pPr>
      <w:pStyle w:val="Header"/>
      <w:jc w:val="right"/>
      <w:rPr>
        <w:rFonts w:ascii="Times New Roman" w:hAnsi="Times New Roman"/>
      </w:rPr>
    </w:pPr>
    <w:r w:rsidRPr="000F497E">
      <w:rPr>
        <w:rFonts w:ascii="Times New Roman" w:hAnsi="Times New Roman"/>
      </w:rPr>
      <w:fldChar w:fldCharType="begin"/>
    </w:r>
    <w:r w:rsidRPr="000F497E">
      <w:rPr>
        <w:rFonts w:ascii="Times New Roman" w:hAnsi="Times New Roman"/>
      </w:rPr>
      <w:instrText>PAGE   \* MERGEFORMAT</w:instrText>
    </w:r>
    <w:r w:rsidRPr="000F497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0F497E">
      <w:rPr>
        <w:rFonts w:ascii="Times New Roman" w:hAnsi="Times New Roman"/>
      </w:rPr>
      <w:fldChar w:fldCharType="end"/>
    </w:r>
  </w:p>
  <w:p w:rsidR="00EB5DA2" w:rsidRDefault="00EB5D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2B0A"/>
    <w:multiLevelType w:val="hybridMultilevel"/>
    <w:tmpl w:val="BB80CA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0512CF"/>
    <w:multiLevelType w:val="hybridMultilevel"/>
    <w:tmpl w:val="35542542"/>
    <w:lvl w:ilvl="0" w:tplc="6B52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370415"/>
    <w:multiLevelType w:val="hybridMultilevel"/>
    <w:tmpl w:val="7CB81EA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D8351D"/>
    <w:multiLevelType w:val="hybridMultilevel"/>
    <w:tmpl w:val="AEB2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A76DDA"/>
    <w:multiLevelType w:val="hybridMultilevel"/>
    <w:tmpl w:val="2ED63F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42D4149"/>
    <w:multiLevelType w:val="hybridMultilevel"/>
    <w:tmpl w:val="403492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6697C1B"/>
    <w:multiLevelType w:val="hybridMultilevel"/>
    <w:tmpl w:val="2F22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50594"/>
    <w:multiLevelType w:val="hybridMultilevel"/>
    <w:tmpl w:val="E610A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36BF0"/>
    <w:multiLevelType w:val="hybridMultilevel"/>
    <w:tmpl w:val="251E4072"/>
    <w:lvl w:ilvl="0" w:tplc="F68C16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717CBE"/>
    <w:multiLevelType w:val="hybridMultilevel"/>
    <w:tmpl w:val="94062DDA"/>
    <w:lvl w:ilvl="0" w:tplc="F68C1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C26F6F"/>
    <w:multiLevelType w:val="hybridMultilevel"/>
    <w:tmpl w:val="498E20CE"/>
    <w:lvl w:ilvl="0" w:tplc="831C2E7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F0021E"/>
    <w:multiLevelType w:val="hybridMultilevel"/>
    <w:tmpl w:val="B056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A3B"/>
    <w:rsid w:val="000062CF"/>
    <w:rsid w:val="00023ED6"/>
    <w:rsid w:val="000F497E"/>
    <w:rsid w:val="000F5EE1"/>
    <w:rsid w:val="00130044"/>
    <w:rsid w:val="00141623"/>
    <w:rsid w:val="00146D42"/>
    <w:rsid w:val="00170889"/>
    <w:rsid w:val="001C03F0"/>
    <w:rsid w:val="002015DB"/>
    <w:rsid w:val="00215D43"/>
    <w:rsid w:val="00251F07"/>
    <w:rsid w:val="00252D40"/>
    <w:rsid w:val="00253071"/>
    <w:rsid w:val="002A6BF6"/>
    <w:rsid w:val="002C5656"/>
    <w:rsid w:val="00315622"/>
    <w:rsid w:val="00317ABC"/>
    <w:rsid w:val="00333DF5"/>
    <w:rsid w:val="00345465"/>
    <w:rsid w:val="00361615"/>
    <w:rsid w:val="003A0A3B"/>
    <w:rsid w:val="003C4930"/>
    <w:rsid w:val="003C5310"/>
    <w:rsid w:val="003D3A77"/>
    <w:rsid w:val="00456CC4"/>
    <w:rsid w:val="004916A0"/>
    <w:rsid w:val="00496F3E"/>
    <w:rsid w:val="004B3B44"/>
    <w:rsid w:val="004E65CF"/>
    <w:rsid w:val="00526B00"/>
    <w:rsid w:val="00567726"/>
    <w:rsid w:val="00610FD3"/>
    <w:rsid w:val="006267FE"/>
    <w:rsid w:val="00630AC7"/>
    <w:rsid w:val="00647EA9"/>
    <w:rsid w:val="0068139E"/>
    <w:rsid w:val="00684F72"/>
    <w:rsid w:val="007136CF"/>
    <w:rsid w:val="00725FBE"/>
    <w:rsid w:val="00755E03"/>
    <w:rsid w:val="007776ED"/>
    <w:rsid w:val="00780DD6"/>
    <w:rsid w:val="00780F8B"/>
    <w:rsid w:val="00795046"/>
    <w:rsid w:val="0080060E"/>
    <w:rsid w:val="008056FA"/>
    <w:rsid w:val="008C64E2"/>
    <w:rsid w:val="008C70C5"/>
    <w:rsid w:val="008E74D2"/>
    <w:rsid w:val="00945013"/>
    <w:rsid w:val="00945C08"/>
    <w:rsid w:val="00994668"/>
    <w:rsid w:val="00A272B4"/>
    <w:rsid w:val="00A64132"/>
    <w:rsid w:val="00A64301"/>
    <w:rsid w:val="00A86E6E"/>
    <w:rsid w:val="00AA23A4"/>
    <w:rsid w:val="00AA5C51"/>
    <w:rsid w:val="00B01582"/>
    <w:rsid w:val="00B236CD"/>
    <w:rsid w:val="00B42114"/>
    <w:rsid w:val="00B51A73"/>
    <w:rsid w:val="00B558B8"/>
    <w:rsid w:val="00B83A6E"/>
    <w:rsid w:val="00C007CA"/>
    <w:rsid w:val="00C51B1C"/>
    <w:rsid w:val="00C712E2"/>
    <w:rsid w:val="00CA3127"/>
    <w:rsid w:val="00CC2FBF"/>
    <w:rsid w:val="00CD1234"/>
    <w:rsid w:val="00CE29E4"/>
    <w:rsid w:val="00D24710"/>
    <w:rsid w:val="00D92CD6"/>
    <w:rsid w:val="00DA36C4"/>
    <w:rsid w:val="00DD1AC9"/>
    <w:rsid w:val="00DF7494"/>
    <w:rsid w:val="00E0764F"/>
    <w:rsid w:val="00E34F3E"/>
    <w:rsid w:val="00E5106D"/>
    <w:rsid w:val="00E57EE4"/>
    <w:rsid w:val="00E71794"/>
    <w:rsid w:val="00E94516"/>
    <w:rsid w:val="00EB5DA2"/>
    <w:rsid w:val="00EC7AD8"/>
    <w:rsid w:val="00EC7BC0"/>
    <w:rsid w:val="00FB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3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F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684F72"/>
    <w:pPr>
      <w:spacing w:before="100" w:beforeAutospacing="1" w:after="100" w:afterAutospacing="1" w:line="240" w:lineRule="auto"/>
      <w:outlineLvl w:val="2"/>
    </w:pPr>
    <w:rPr>
      <w:rFonts w:ascii="Arial" w:eastAsia="Times New Roman" w:hAnsi="Arial"/>
      <w:color w:val="000000"/>
      <w:sz w:val="27"/>
      <w:szCs w:val="27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4F72"/>
    <w:pPr>
      <w:spacing w:before="240" w:after="60"/>
      <w:outlineLvl w:val="7"/>
    </w:pPr>
    <w:rPr>
      <w:rFonts w:eastAsia="Times New Roman"/>
      <w:i/>
      <w:iCs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1F0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684F72"/>
    <w:rPr>
      <w:rFonts w:ascii="Arial" w:hAnsi="Arial" w:cs="Times New Roman"/>
      <w:color w:val="000000"/>
      <w:sz w:val="27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84F72"/>
    <w:rPr>
      <w:rFonts w:eastAsia="Times New Roman" w:cs="Times New Roman"/>
      <w:i/>
      <w:sz w:val="24"/>
    </w:rPr>
  </w:style>
  <w:style w:type="paragraph" w:styleId="ListParagraph">
    <w:name w:val="List Paragraph"/>
    <w:basedOn w:val="Normal"/>
    <w:uiPriority w:val="99"/>
    <w:qFormat/>
    <w:rsid w:val="00684F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3A0A3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A3B"/>
    <w:rPr>
      <w:rFonts w:eastAsia="Times New Roman" w:cs="Times New Roman"/>
      <w:sz w:val="21"/>
      <w:szCs w:val="21"/>
    </w:rPr>
  </w:style>
  <w:style w:type="paragraph" w:styleId="Title">
    <w:name w:val="Title"/>
    <w:basedOn w:val="Normal"/>
    <w:link w:val="TitleChar"/>
    <w:uiPriority w:val="99"/>
    <w:qFormat/>
    <w:rsid w:val="000F5EE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sid w:val="000F5E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E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57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E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9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5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E65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1178</Words>
  <Characters>6715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</dc:title>
  <dc:subject/>
  <dc:creator>Лена</dc:creator>
  <cp:keywords/>
  <dc:description/>
  <cp:lastModifiedBy>user</cp:lastModifiedBy>
  <cp:revision>2</cp:revision>
  <cp:lastPrinted>2013-07-15T05:17:00Z</cp:lastPrinted>
  <dcterms:created xsi:type="dcterms:W3CDTF">2016-05-12T07:40:00Z</dcterms:created>
  <dcterms:modified xsi:type="dcterms:W3CDTF">2016-05-12T07:40:00Z</dcterms:modified>
</cp:coreProperties>
</file>